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Куда необходимо сообщать о повреждении пункта ГГС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?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lef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Отвечает начальник отдела землеустройства, мониторинга земель, кадастровой оценки недвижимости, геодезии и картографии  Управления Росреестра по Ивановской области Валентина Заботлина.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Если вы стали счастливым обладателем объекта недвижимости на котором находится пункт государственной геодезической сети (ГГС), то знайте: вы хранитель уникальной точки, которая помогает всей стране ориентироваться в пространстве!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Такие пункты – это часть государственной геодезической, нивелирной и гравиметрической сетей, а также сетей специального назначения. Их сохранность имеет огромное значение.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Собственники участков и специалисты, выполняющие геодезические или картографические работы, обязаны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15 календарных дней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обнаружения факта повреждения или уничтожения пунктов﻿ сообщить об этом в ППК «Роскадастр»﻿. Сделать это можно одним из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способов: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2"/>
        <w:numPr>
          <w:ilvl w:val="0"/>
          <w:numId w:val="4"/>
        </w:numPr>
        <w:ind w:left="0" w:right="0" w:firstLine="567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отправить бумажный документ по почте в ППК «Роскадастр»;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82"/>
        <w:numPr>
          <w:ilvl w:val="0"/>
          <w:numId w:val="4"/>
        </w:numPr>
        <w:ind w:left="0" w:right="0" w:firstLine="567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направить электронный документ (скан или образ) на электронную почту ППК «Роскадастр»;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82"/>
        <w:numPr>
          <w:ilvl w:val="0"/>
          <w:numId w:val="4"/>
        </w:numPr>
        <w:ind w:left="0" w:right="0" w:firstLine="567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заполнить специальный раздел на официальном сайте ППК «Роскадастр»;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82"/>
        <w:numPr>
          <w:ilvl w:val="0"/>
          <w:numId w:val="4"/>
        </w:numPr>
        <w:ind w:left="0" w:right="0" w:firstLine="567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передать информацию лично при обращении в ППК «Роскадастр».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должно содержать сообщение: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682"/>
        <w:numPr>
          <w:ilvl w:val="0"/>
          <w:numId w:val="5"/>
        </w:numPr>
        <w:ind w:left="0" w:right="0" w:firstLine="567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данные об отправителе;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82"/>
        <w:numPr>
          <w:ilvl w:val="0"/>
          <w:numId w:val="5"/>
        </w:numPr>
        <w:ind w:left="0" w:right="0" w:firstLine="567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описание состояния геодезического пункта;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82"/>
        <w:numPr>
          <w:ilvl w:val="0"/>
          <w:numId w:val="5"/>
        </w:numPr>
        <w:ind w:left="0" w:right="0" w:firstLine="567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сведения о его местоположении и кадастровом номере участка;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82"/>
        <w:numPr>
          <w:ilvl w:val="0"/>
          <w:numId w:val="5"/>
        </w:numPr>
        <w:ind w:left="0" w:right="0" w:firstLine="567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причины повреждения или уничтожения.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– укажите название пункта, тип центра и знака, номер марки. Обязательно приложите фото- или видеоматериалы с места.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Важно помнить: </w:t>
      </w:r>
      <w:r>
        <w:rPr>
          <w:rFonts w:ascii="Times New Roman" w:hAnsi="Times New Roman" w:cs="Times New Roman"/>
          <w:sz w:val="28"/>
          <w:szCs w:val="28"/>
        </w:rPr>
        <w:t xml:space="preserve">Самовольное уничтожение, повреждение или снос геодезического пункта без согласования с Управлением Росреестра по Ивановской области влечёт административный штраф и обязанность восстановить пункт.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624" w:right="794" w:bottom="624" w:left="96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c2d2e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c2d2e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c2d2e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c2d2e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c2d2e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c2d2e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c2d2e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c2d2e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c2d2e"/>
        <w:sz w:val="3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c2d2e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c2d2e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c2d2e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c2d2e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c2d2e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c2d2e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c2d2e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c2d2e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c2d2e"/>
        <w:sz w:val="3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1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1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1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0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0"/>
    <w:next w:val="840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1"/>
    <w:link w:val="684"/>
    <w:uiPriority w:val="10"/>
    <w:rPr>
      <w:sz w:val="48"/>
      <w:szCs w:val="48"/>
    </w:rPr>
  </w:style>
  <w:style w:type="paragraph" w:styleId="686">
    <w:name w:val="Subtitle"/>
    <w:basedOn w:val="840"/>
    <w:next w:val="840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1"/>
    <w:link w:val="686"/>
    <w:uiPriority w:val="11"/>
    <w:rPr>
      <w:sz w:val="24"/>
      <w:szCs w:val="24"/>
    </w:rPr>
  </w:style>
  <w:style w:type="paragraph" w:styleId="688">
    <w:name w:val="Quote"/>
    <w:basedOn w:val="840"/>
    <w:next w:val="840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0"/>
    <w:next w:val="840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1"/>
    <w:link w:val="692"/>
    <w:uiPriority w:val="99"/>
  </w:style>
  <w:style w:type="paragraph" w:styleId="694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1"/>
    <w:link w:val="694"/>
    <w:uiPriority w:val="99"/>
  </w:style>
  <w:style w:type="paragraph" w:styleId="696">
    <w:name w:val="Caption"/>
    <w:basedOn w:val="840"/>
    <w:next w:val="840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41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>
    <w:name w:val="Hyperlink"/>
    <w:basedOn w:val="841"/>
    <w:uiPriority w:val="99"/>
    <w:semiHidden/>
    <w:unhideWhenUsed/>
    <w:rPr>
      <w:color w:val="0000ff"/>
      <w:u w:val="single"/>
    </w:rPr>
  </w:style>
  <w:style w:type="paragraph" w:styleId="845">
    <w:name w:val="Normal (Web)"/>
    <w:basedOn w:val="84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46">
    <w:name w:val="Table Grid"/>
    <w:basedOn w:val="84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Ольга Валентиновна</dc:creator>
  <cp:keywords/>
  <dc:description/>
  <cp:lastModifiedBy>dunskaya-ee</cp:lastModifiedBy>
  <cp:revision>11</cp:revision>
  <dcterms:created xsi:type="dcterms:W3CDTF">2024-10-14T06:14:00Z</dcterms:created>
  <dcterms:modified xsi:type="dcterms:W3CDTF">2025-11-24T12:13:49Z</dcterms:modified>
</cp:coreProperties>
</file>