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E" w:rsidRDefault="000252E8">
      <w:pPr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В Управлении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Росреестра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 xml:space="preserve"> по Ивановской области прошло заседание Коллегии, на котором подвели итоги деятельности Управления за 2024 год и обозначили задачи и цели на </w:t>
      </w:r>
      <w:proofErr w:type="gramStart"/>
      <w:r>
        <w:rPr>
          <w:rFonts w:ascii="Liberation Serif" w:eastAsia="Liberation Serif" w:hAnsi="Liberation Serif" w:cs="Liberation Serif"/>
          <w:sz w:val="26"/>
          <w:szCs w:val="26"/>
        </w:rPr>
        <w:t>текущий</w:t>
      </w:r>
      <w:proofErr w:type="gramEnd"/>
      <w:r>
        <w:rPr>
          <w:rFonts w:ascii="Liberation Serif" w:eastAsia="Liberation Serif" w:hAnsi="Liberation Serif" w:cs="Liberation Serif"/>
          <w:sz w:val="26"/>
          <w:szCs w:val="26"/>
        </w:rPr>
        <w:t xml:space="preserve"> 2025 год.</w:t>
      </w:r>
    </w:p>
    <w:p w:rsidR="0094771E" w:rsidRDefault="000252E8">
      <w:pPr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В заседании Коллегии приняли участие: Михаил Калашников, главный федеральный инспектор по Ивановской области аппарата полномочного представителя Президента РФ в Центральном федеральном округе, Татьяна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Забегалова</w:t>
      </w:r>
      <w:proofErr w:type="spellEnd"/>
      <w:proofErr w:type="gramStart"/>
      <w:r>
        <w:rPr>
          <w:rFonts w:ascii="Liberation Serif" w:eastAsia="Liberation Serif" w:hAnsi="Liberation Serif" w:cs="Liberation Serif"/>
          <w:sz w:val="26"/>
          <w:szCs w:val="26"/>
        </w:rPr>
        <w:t xml:space="preserve"> ,</w:t>
      </w:r>
      <w:proofErr w:type="gramEnd"/>
      <w:r>
        <w:rPr>
          <w:rFonts w:ascii="Liberation Serif" w:eastAsia="Liberation Serif" w:hAnsi="Liberation Serif" w:cs="Liberation Serif"/>
          <w:sz w:val="26"/>
          <w:szCs w:val="26"/>
        </w:rPr>
        <w:t xml:space="preserve"> заместитель руководителя УФНС России по Ив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ановской области, Сергей Рощин, член Правительства Ивановской области, директор Департамента управления имуществом Ивановской области, Максим Березкин, директор МКУ «Многофункциональный центр предоставления государственных и муниципальных услуг», Елена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Кай</w:t>
      </w:r>
      <w:r>
        <w:rPr>
          <w:rFonts w:ascii="Liberation Serif" w:eastAsia="Liberation Serif" w:hAnsi="Liberation Serif" w:cs="Liberation Serif"/>
          <w:sz w:val="26"/>
          <w:szCs w:val="26"/>
        </w:rPr>
        <w:t>городова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>, председатель Общественного совета при Управлении, нотариус Ивановского городского нотариального округа, Альбина Малыгина, директор филиала ППК «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Роскадастр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>» по Ивановской области.</w:t>
      </w:r>
    </w:p>
    <w:p w:rsidR="0094771E" w:rsidRDefault="000252E8">
      <w:pPr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Председатель Коллегии – руководитель Управления Наталья Ведерникова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доложила о результатах работы за 2024 год, направленной на наполнение Единого государственного реестра недвижимости точными и достоверными сведениями.</w:t>
      </w:r>
    </w:p>
    <w:p w:rsidR="0094771E" w:rsidRDefault="000252E8">
      <w:pPr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Она также отметила, что совместная и слаженная работа Управления, органов исполнительной власти и местно</w:t>
      </w:r>
      <w:r>
        <w:rPr>
          <w:rFonts w:ascii="Liberation Serif" w:eastAsia="Liberation Serif" w:hAnsi="Liberation Serif" w:cs="Liberation Serif"/>
          <w:sz w:val="26"/>
          <w:szCs w:val="26"/>
        </w:rPr>
        <w:t>го самоуправления позволила достичь всех запланированных показателей и поднять качество оказываемых населению услуг на новый уровень.</w:t>
      </w:r>
    </w:p>
    <w:p w:rsidR="0094771E" w:rsidRDefault="000252E8">
      <w:pPr>
        <w:ind w:firstLine="567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С докладами о результатах контрольно-надзорной деятельности, а также о результатах деятельности по патриотическо-воспитате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льной работе выступили заместитель руководителя Управления Ольга Зайцева и помощник руководителя Екатерина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Дунская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>.</w:t>
      </w:r>
    </w:p>
    <w:p w:rsidR="0094771E" w:rsidRDefault="000252E8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В заключени</w:t>
      </w:r>
      <w:proofErr w:type="gramStart"/>
      <w:r>
        <w:rPr>
          <w:rFonts w:ascii="Liberation Serif" w:eastAsia="Liberation Serif" w:hAnsi="Liberation Serif" w:cs="Liberation Serif"/>
          <w:sz w:val="26"/>
          <w:szCs w:val="26"/>
        </w:rPr>
        <w:t>и</w:t>
      </w:r>
      <w:proofErr w:type="gramEnd"/>
      <w:r>
        <w:rPr>
          <w:rFonts w:ascii="Liberation Serif" w:eastAsia="Liberation Serif" w:hAnsi="Liberation Serif" w:cs="Liberation Serif"/>
          <w:sz w:val="26"/>
          <w:szCs w:val="26"/>
        </w:rPr>
        <w:t xml:space="preserve"> заседания, главный федеральный инспектор по Ивановской области Михаил Калашников поблагодарил коллектив Управления </w:t>
      </w:r>
      <w:proofErr w:type="spellStart"/>
      <w:r>
        <w:rPr>
          <w:rFonts w:ascii="Liberation Serif" w:eastAsia="Liberation Serif" w:hAnsi="Liberation Serif" w:cs="Liberation Serif"/>
          <w:sz w:val="26"/>
          <w:szCs w:val="26"/>
        </w:rPr>
        <w:t>Росреестра</w:t>
      </w:r>
      <w:proofErr w:type="spellEnd"/>
      <w:r>
        <w:rPr>
          <w:rFonts w:ascii="Liberation Serif" w:eastAsia="Liberation Serif" w:hAnsi="Liberation Serif" w:cs="Liberation Serif"/>
          <w:sz w:val="26"/>
          <w:szCs w:val="26"/>
        </w:rPr>
        <w:t xml:space="preserve"> п</w:t>
      </w:r>
      <w:r>
        <w:rPr>
          <w:rFonts w:ascii="Liberation Serif" w:eastAsia="Liberation Serif" w:hAnsi="Liberation Serif" w:cs="Liberation Serif"/>
          <w:sz w:val="26"/>
          <w:szCs w:val="26"/>
        </w:rPr>
        <w:t>о Ивановской области за высокий профессионализм и эффективную работу, в том числе по патриотическому воспитанию. Он подчеркнул, что 2025 год объявлен Президентом РФ Годом защитника Отечества и 80-летия Великой Победы в Великой Отечественной войне. Этот год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станет данью уважения и признания подвига всех, кто сражался за Родину в разные исторические эпохи, в том числе, нынешним героям – участникам специальной военной операции.</w:t>
      </w:r>
    </w:p>
    <w:p w:rsidR="0094771E" w:rsidRDefault="000252E8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Участники заседания поблагодарили коллектив ивановского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Росреестра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за сотрудничест</w:t>
      </w:r>
      <w:r>
        <w:rPr>
          <w:rFonts w:ascii="Liberation Serif" w:hAnsi="Liberation Serif" w:cs="Liberation Serif"/>
          <w:sz w:val="26"/>
          <w:szCs w:val="26"/>
        </w:rPr>
        <w:t>во.</w:t>
      </w:r>
      <w:r w:rsidR="00B64BE4"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inline distT="0" distB="0" distL="0" distR="0">
            <wp:extent cx="5940425" cy="4389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0279742206633873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7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E8" w:rsidRDefault="000252E8">
      <w:pPr>
        <w:spacing w:after="0" w:line="240" w:lineRule="auto"/>
      </w:pPr>
      <w:r>
        <w:separator/>
      </w:r>
    </w:p>
  </w:endnote>
  <w:endnote w:type="continuationSeparator" w:id="0">
    <w:p w:rsidR="000252E8" w:rsidRDefault="0002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E8" w:rsidRDefault="000252E8">
      <w:pPr>
        <w:spacing w:after="0" w:line="240" w:lineRule="auto"/>
      </w:pPr>
      <w:r>
        <w:separator/>
      </w:r>
    </w:p>
  </w:footnote>
  <w:footnote w:type="continuationSeparator" w:id="0">
    <w:p w:rsidR="000252E8" w:rsidRDefault="00025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252E8"/>
    <w:rsid w:val="0094771E"/>
    <w:rsid w:val="00B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B6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B6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Krokoz™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Пресслужба Адмиистрации</cp:lastModifiedBy>
  <cp:revision>3</cp:revision>
  <dcterms:created xsi:type="dcterms:W3CDTF">2025-03-10T10:06:00Z</dcterms:created>
  <dcterms:modified xsi:type="dcterms:W3CDTF">2025-03-10T10:07:00Z</dcterms:modified>
</cp:coreProperties>
</file>