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88" w:beforeAutospacing="0" w:before="0" w:afterAutospacing="0" w:after="0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Как уберечься от мошенников при покупке или продаже недвижимости</w:t>
      </w:r>
    </w:p>
    <w:p>
      <w:pPr>
        <w:pStyle w:val="NormalWeb"/>
        <w:spacing w:lineRule="auto" w:line="288" w:beforeAutospacing="0" w:before="0" w:afterAutospacing="0"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>
      <w:pPr>
        <w:pStyle w:val="NormalWeb"/>
        <w:spacing w:lineRule="auto" w:line="288" w:beforeAutospacing="0" w:before="0" w:afterAutospacing="0" w:after="0"/>
        <w:ind w:firstLine="709"/>
        <w:jc w:val="both"/>
        <w:rPr/>
      </w:pPr>
      <w:r>
        <w:rPr/>
        <w:t xml:space="preserve">Чтобы обезопасить себя, следуйте этим способам защиты: </w:t>
      </w:r>
    </w:p>
    <w:p>
      <w:pPr>
        <w:pStyle w:val="NormalWeb"/>
        <w:numPr>
          <w:ilvl w:val="0"/>
          <w:numId w:val="1"/>
        </w:numPr>
        <w:spacing w:lineRule="auto" w:line="288" w:beforeAutospacing="0" w:before="0" w:afterAutospacing="0" w:after="0"/>
        <w:jc w:val="both"/>
        <w:rPr/>
      </w:pPr>
      <w:r>
        <w:rPr/>
        <w:t xml:space="preserve">Подайте  заявление о невозможности проведения сделок без вашего личного участия. </w:t>
      </w:r>
    </w:p>
    <w:p>
      <w:pPr>
        <w:pStyle w:val="NormalWeb"/>
        <w:numPr>
          <w:ilvl w:val="0"/>
          <w:numId w:val="1"/>
        </w:numPr>
        <w:spacing w:lineRule="auto" w:line="288" w:beforeAutospacing="0" w:before="0" w:afterAutospacing="0" w:after="0"/>
        <w:jc w:val="both"/>
        <w:rPr/>
      </w:pPr>
      <w:r>
        <w:rPr/>
        <w:t>Сообщите в ЕГРН свой адрес электронной почты. Благодаря этому вы сможете оперативно получать информацию о действиях с вашей недвижимостью.</w:t>
      </w:r>
    </w:p>
    <w:p>
      <w:pPr>
        <w:pStyle w:val="NormalWeb"/>
        <w:numPr>
          <w:ilvl w:val="0"/>
          <w:numId w:val="1"/>
        </w:numPr>
        <w:spacing w:lineRule="auto" w:line="288" w:beforeAutospacing="0" w:before="0" w:afterAutospacing="0" w:after="0"/>
        <w:jc w:val="both"/>
        <w:rPr/>
      </w:pPr>
      <w:r>
        <w:rPr/>
        <w:t xml:space="preserve">Внимательно проверяйте документы продавца и запрашивайте выписки из ЕГРН.  </w:t>
        <w:tab/>
      </w:r>
    </w:p>
    <w:p>
      <w:pPr>
        <w:pStyle w:val="NormalWeb"/>
        <w:numPr>
          <w:ilvl w:val="0"/>
          <w:numId w:val="1"/>
        </w:numPr>
        <w:spacing w:lineRule="auto" w:line="288" w:beforeAutospacing="0" w:before="0" w:afterAutospacing="0" w:after="0"/>
        <w:jc w:val="both"/>
        <w:rPr/>
      </w:pPr>
      <w:r>
        <w:rPr/>
        <w:t>Изучите выписку ЕГРН, доверенность и другие сведения из открытых источников, чтобы убедиться, что вы имеете дело с настоящим собственником.</w:t>
      </w:r>
    </w:p>
    <w:p>
      <w:pPr>
        <w:pStyle w:val="NormalWeb"/>
        <w:numPr>
          <w:ilvl w:val="0"/>
          <w:numId w:val="1"/>
        </w:numPr>
        <w:spacing w:lineRule="auto" w:line="288" w:beforeAutospacing="0" w:before="0" w:afterAutospacing="0" w:after="0"/>
        <w:jc w:val="both"/>
        <w:rPr/>
      </w:pPr>
      <w:r>
        <w:rPr/>
        <w:t xml:space="preserve">Проверяйте доверенности на подлинность и убедитесь, что они не были отменены доверителем. </w:t>
      </w:r>
    </w:p>
    <w:p>
      <w:pPr>
        <w:pStyle w:val="NormalWeb"/>
        <w:numPr>
          <w:ilvl w:val="0"/>
          <w:numId w:val="2"/>
        </w:numPr>
        <w:spacing w:lineRule="auto" w:line="288" w:beforeAutospacing="0" w:before="0" w:afterAutospacing="0" w:after="0"/>
        <w:jc w:val="both"/>
        <w:rPr/>
      </w:pPr>
      <w:r>
        <w:rPr/>
        <w:t xml:space="preserve">Будьте осторожны при просмотре квартир и не передавайте предоплату до личной встречи с собственником. </w:t>
      </w:r>
    </w:p>
    <w:p>
      <w:pPr>
        <w:pStyle w:val="NormalWeb"/>
        <w:numPr>
          <w:ilvl w:val="0"/>
          <w:numId w:val="2"/>
        </w:numPr>
        <w:spacing w:lineRule="auto" w:line="288" w:beforeAutospacing="0" w:before="0" w:afterAutospacing="0" w:after="0"/>
        <w:jc w:val="both"/>
        <w:rPr/>
      </w:pPr>
      <w:r>
        <w:rPr/>
        <w:t xml:space="preserve">Изучайте историю квартиры и наличие возможных наследников. </w:t>
      </w:r>
    </w:p>
    <w:p>
      <w:pPr>
        <w:pStyle w:val="NormalWeb"/>
        <w:numPr>
          <w:ilvl w:val="0"/>
          <w:numId w:val="2"/>
        </w:numPr>
        <w:spacing w:lineRule="auto" w:line="288" w:beforeAutospacing="0" w:before="0" w:afterAutospacing="0" w:after="0"/>
        <w:jc w:val="both"/>
        <w:rPr>
          <w:color w:val="333333"/>
          <w:sz w:val="26"/>
          <w:szCs w:val="26"/>
          <w:highlight w:val="none"/>
        </w:rPr>
      </w:pPr>
      <w:r>
        <w:rPr/>
        <w:t>Проверяйте зарегистрированных жильцов и земельные участки.</w:t>
      </w:r>
    </w:p>
    <w:p>
      <w:pPr>
        <w:pStyle w:val="NormalWeb"/>
        <w:numPr>
          <w:ilvl w:val="0"/>
          <w:numId w:val="2"/>
        </w:numPr>
        <w:spacing w:lineRule="auto" w:line="288" w:beforeAutospacing="0" w:before="0" w:afterAutospacing="0" w:after="0"/>
        <w:jc w:val="both"/>
        <w:rPr>
          <w:highlight w:val="none"/>
        </w:rPr>
      </w:pPr>
      <w:r>
        <w:rPr/>
        <w:t xml:space="preserve">Используйте электронные сервисы для проверки информации о недвижимости. </w:t>
      </w:r>
    </w:p>
    <w:p>
      <w:pPr>
        <w:pStyle w:val="NormalWeb"/>
        <w:spacing w:lineRule="auto" w:line="288" w:beforeAutospacing="0" w:before="0" w:afterAutospacing="0"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>
      <w:pPr>
        <w:pStyle w:val="NormalWeb"/>
        <w:spacing w:lineRule="auto" w:line="288" w:beforeAutospacing="0" w:before="0" w:afterAutospacing="0"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ü"/>
      <w:lvlJc w:val="left"/>
      <w:pPr>
        <w:tabs>
          <w:tab w:val="num" w:pos="0"/>
        </w:tabs>
        <w:ind w:left="141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ü"/>
      <w:lvlJc w:val="left"/>
      <w:pPr>
        <w:tabs>
          <w:tab w:val="num" w:pos="0"/>
        </w:tabs>
        <w:ind w:left="1417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val="4F81BD" w:themeColor="accent1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"/>
    <w:basedOn w:val="8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1</Pages>
  <Words>133</Words>
  <Characters>891</Characters>
  <CharactersWithSpaces>1013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2024-10-21T07:25:00Z</dcterms:created>
  <dc:creator>Смирнова Ольга Николаевна</dc:creator>
  <dc:description/>
  <dc:language>ru-RU</dc:language>
  <cp:lastModifiedBy/>
  <dcterms:modified xsi:type="dcterms:W3CDTF">2025-02-18T15:56:39Z</dcterms:modified>
  <cp:revision>9</cp:revision>
  <dc:subject/>
  <dc:title/>
</cp:coreProperties>
</file>