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Liberation Serif" w:hAnsi="Liberation Serif" w:cs="Liberation Serif"/>
          <w:color w:val="2e2f33"/>
          <w:sz w:val="26"/>
          <w:szCs w:val="26"/>
          <w:highlight w:val="white"/>
        </w:rPr>
      </w:pP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eastAsia="Liberation Serif" w:cs="Liberation Serif"/>
          <w:b/>
          <w:color w:val="2e2f33"/>
          <w:sz w:val="26"/>
          <w:szCs w:val="26"/>
          <w:highlight w:val="white"/>
        </w:rPr>
        <w:t xml:space="preserve">В Ивановской области в 2026 году проведут масштабные комплексные кадастровые работы</w:t>
        <w:br/>
        <w:br/>
      </w: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В 2026 году на территории Ивановской области начнутся комплексные кадастровые работы (ККР), финансируемые из федерального бюджета. Работы охватят 1564 кадастровых квартала в 14 муниципальных образованиях региона. Всего в программу включено 96 814 объектов </w:t>
      </w: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недвижимости.</w:t>
        <w:br/>
        <w:br/>
        <w:t xml:space="preserve">Исполнителем выступает филиал ППК «Роскадастр» по Ивановской области.</w:t>
        <w:br/>
        <w:br/>
      </w:r>
      <w:r>
        <w:rPr>
          <w:rFonts w:ascii="Liberation Serif" w:hAnsi="Liberation Serif" w:eastAsia="Liberation Serif" w:cs="Liberation Serif"/>
          <w:b/>
          <w:color w:val="2e2f33"/>
          <w:sz w:val="26"/>
          <w:szCs w:val="26"/>
          <w:highlight w:val="white"/>
        </w:rPr>
        <w:t xml:space="preserve">Что изменится для собственников?</w:t>
        <w:br/>
      </w: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ККР – это возможность централизованно и бесплатно решить вопросы, которые годами мешали собственникам: наложение границ, ошибки в ЕГРН, сложности с оформлением сделок и строительством. Уточнённые границы позволяют избежать споров между соседями и обеспечив</w:t>
      </w: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ают юридическую чистоту операций с недвижимостью.</w:t>
        <w:br/>
      </w:r>
      <w:r>
        <w:rPr>
          <w:rFonts w:ascii="Liberation Serif" w:hAnsi="Liberation Serif" w:eastAsia="Liberation Serif" w:cs="Liberation Serif"/>
          <w:b/>
          <w:color w:val="2e2f33"/>
          <w:sz w:val="26"/>
          <w:szCs w:val="26"/>
          <w:highlight w:val="white"/>
        </w:rPr>
        <w:t xml:space="preserve">Все работы выполняются бесплатно</w:t>
      </w: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 – участие граждан в финансировании не требуется.</w:t>
        <w:br/>
        <w:br/>
        <w:t xml:space="preserve">Кадастровые работы, включённые в программу, уже опубликованы в Национальной системе пространственных данных (НСПД). Найти их можно через сервис: НСПД → Публичная кадастровая карта → Иные территории → Терр</w:t>
      </w: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итории выполнения ККР. А также на сайтах администраций, Департамента управления имуществом Ивановской области, Управления Росреестра по Ивановской области и исполнителя работ.</w:t>
        <w:br/>
        <w:br/>
      </w:r>
      <w:r>
        <w:rPr>
          <w:rFonts w:ascii="Liberation Serif" w:hAnsi="Liberation Serif" w:eastAsia="Liberation Serif" w:cs="Liberation Serif"/>
          <w:b/>
          <w:color w:val="2e2f33"/>
          <w:sz w:val="26"/>
          <w:szCs w:val="26"/>
          <w:highlight w:val="white"/>
        </w:rPr>
        <w:t xml:space="preserve">Уведомления на Госуслугах – это официально!</w:t>
        <w:br/>
      </w: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Собственники недвижимости, попадающей в зону проведения работ, уже получают уведомления через портал Госуслуг. В Росреестре подчёркивают: такие </w:t>
      </w:r>
      <w:r>
        <w:rPr>
          <w:rFonts w:ascii="Liberation Serif" w:hAnsi="Liberation Serif" w:eastAsia="Liberation Serif" w:cs="Liberation Serif"/>
          <w:b/>
          <w:color w:val="2e2f33"/>
          <w:sz w:val="26"/>
          <w:szCs w:val="26"/>
          <w:highlight w:val="white"/>
        </w:rPr>
        <w:t xml:space="preserve">сообщения являются официальными и не связаны с мошенническими действиями.</w:t>
        <w:br/>
      </w: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Получение уведомления означает, что объект расположен на территории, где запланированы ККР. Для владельцев это возможность бесплатно уточнить границы участков и строений. Это особенно важно в связи с действующими правилами: с 1 марта 2025 года сделки с уча</w:t>
      </w: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стками без установленных границ, а также регистрация домов на таких участках невозможны.</w:t>
        <w:br/>
      </w:r>
      <w:r>
        <w:rPr>
          <w:rFonts w:ascii="Liberation Serif" w:hAnsi="Liberation Serif" w:eastAsia="Liberation Serif" w:cs="Liberation Serif"/>
          <w:sz w:val="26"/>
          <w:szCs w:val="26"/>
        </w:rPr>
      </w:r>
    </w:p>
    <w:p>
      <w:pPr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В извещении, прикреплённом к уведомлению, указаны контакты исполнителя работ – телефон и электронная почта. При возникновении вопросов собственники могут связаться с </w:t>
      </w: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исполнителем, обратиться в администрацию муниципального образования или в Управление Росреестра по Ивановской области.</w:t>
        <w:br/>
        <w:br/>
      </w:r>
      <w:r>
        <w:rPr>
          <w:rFonts w:ascii="Liberation Serif" w:hAnsi="Liberation Serif" w:eastAsia="Liberation Serif" w:cs="Liberation Serif"/>
          <w:b/>
          <w:color w:val="2e2f33"/>
          <w:sz w:val="26"/>
          <w:szCs w:val="26"/>
          <w:highlight w:val="white"/>
        </w:rPr>
        <w:t xml:space="preserve">Как проходит согласование границ?</w:t>
        <w:br/>
      </w: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После завершения полевых работ формируется кадастровый план территории. Информация о заседаниях согласительных комиссий публикуется на сайтах администраций, Департамента управления имуществом Ивановской области и Управления Росреестра. К извещениям прилага</w:t>
      </w: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ются кадастровые планы.</w:t>
        <w:br/>
        <w:t xml:space="preserve">Если правообладатель не согласен с установленными границами, он вправе обратиться в согласительную комиссию с документами. После утверждения администрацией кадастрового плана территории и внесения сведений в ЕГРН исправление реестро</w:t>
      </w:r>
      <w:r>
        <w:rPr>
          <w:rFonts w:ascii="Liberation Serif" w:hAnsi="Liberation Serif" w:eastAsia="Liberation Serif" w:cs="Liberation Serif"/>
          <w:color w:val="2e2f33"/>
          <w:sz w:val="26"/>
          <w:szCs w:val="26"/>
          <w:highlight w:val="white"/>
        </w:rPr>
        <w:t xml:space="preserve">вых ошибок уже не допускается.</w:t>
        <w:br/>
      </w: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eastAsia="Liberation Serif" w:cs="Liberation Serif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2026-02-19T11:03:10Z</dcterms:modified>
</cp:coreProperties>
</file>