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Liberation Serif" w:hAnsi="Liberation Serif" w:eastAsia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Внимание всем юридическим лицам!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</w:p>
    <w:p>
      <w:pPr>
        <w:jc w:val="both"/>
        <w:rPr>
          <w:rFonts w:ascii="Liberation Serif" w:hAnsi="Liberation Serif" w:eastAsia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</w:p>
    <w:p>
      <w:pPr>
        <w:ind w:left="0" w:right="0" w:firstLine="567"/>
        <w:jc w:val="both"/>
        <w:rPr>
          <w:rFonts w:ascii="Liberation Serif" w:hAnsi="Liberation Serif" w:eastAsia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Вопрос:  Что изменилось с 1 марта 2025 года для юридических лиц при подаче документов на регистрацию прав на недвижимость?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</w:p>
    <w:p>
      <w:pPr>
        <w:ind w:left="0" w:right="0" w:firstLine="567"/>
        <w:jc w:val="both"/>
        <w:rPr>
          <w:rFonts w:ascii="Liberation Serif" w:hAnsi="Liberation Serif" w:cs="Liberation Serif"/>
          <w:b w:val="0"/>
          <w:bCs w:val="0"/>
          <w:sz w:val="28"/>
          <w:szCs w:val="28"/>
          <w:highlight w:val="whit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Ответ:  С 1 марта 2025 года вступили в силу важные изменения в по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рядке подачи документов на регистрацию прав на недвижимость. </w:t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  <w:highlight w:val="white"/>
        </w:rPr>
        <w:t xml:space="preserve">Изменения закреплены в </w:t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  <w:highlight w:val="white"/>
        </w:rPr>
        <w:t xml:space="preserve">Федеральном законе от 26.12.2024 №487-ФЗ</w:t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  <w:highlight w:val="white"/>
        </w:rPr>
        <w:t xml:space="preserve">.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  <w:highlight w:val="white"/>
        </w:rPr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  <w:highlight w:val="white"/>
        </w:rPr>
      </w:r>
    </w:p>
    <w:p>
      <w:pPr>
        <w:ind w:left="0" w:right="0" w:firstLine="567"/>
        <w:jc w:val="both"/>
        <w:rPr>
          <w:rFonts w:ascii="Liberation Serif" w:hAnsi="Liberation Serif" w:eastAsia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Согласно новому закону </w:t>
      </w:r>
      <w:r>
        <w:rPr>
          <w:rFonts w:ascii="Liberation Serif" w:hAnsi="Liberation Serif" w:eastAsia="Liberation Serif" w:cs="Liberation Serif"/>
          <w:color w:val="292c2f"/>
          <w:sz w:val="28"/>
          <w:szCs w:val="28"/>
          <w:highlight w:val="whit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 все юридические лица должны подавать документы в Росреестр только в электронном виде!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</w:p>
    <w:p>
      <w:pPr>
        <w:ind w:left="0" w:right="0" w:firstLine="567"/>
        <w:jc w:val="both"/>
        <w:rPr>
          <w:rFonts w:ascii="Liberation Serif" w:hAnsi="Liberation Serif" w:eastAsia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Это касается как государственного кадастрового учета, так и государственной регистрации прав. Исключения сделаны лишь для сделок с участием физических лиц (кроме договоров долевого участия в строительстве).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</w:p>
    <w:p>
      <w:pPr>
        <w:ind w:left="0" w:right="0" w:firstLine="567"/>
        <w:jc w:val="both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До 1 января 2026 года возможность подачи документов на бумажном носителе сохраняется для:</w:t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</w:p>
    <w:p>
      <w:pPr>
        <w:pStyle w:val="621"/>
        <w:numPr>
          <w:ilvl w:val="0"/>
          <w:numId w:val="1"/>
        </w:numPr>
        <w:ind w:right="0"/>
        <w:spacing w:before="0" w:after="0" w:line="375" w:lineRule="atLeast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Крестьянских (фермерских) хозяйств;</w:t>
      </w:r>
      <w:r>
        <w:rPr>
          <w:rFonts w:ascii="Liberation Serif" w:hAnsi="Liberation Serif" w:eastAsia="Liberation Serif" w:cs="Liberation Serif"/>
          <w:sz w:val="28"/>
          <w:szCs w:val="28"/>
        </w:rPr>
      </w:r>
    </w:p>
    <w:p>
      <w:pPr>
        <w:pStyle w:val="621"/>
        <w:numPr>
          <w:ilvl w:val="0"/>
          <w:numId w:val="1"/>
        </w:numPr>
        <w:ind w:right="0"/>
        <w:spacing w:before="0" w:after="0" w:line="375" w:lineRule="atLeast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Садоводческих и огороднических некоммерческих товариществ;</w:t>
      </w:r>
      <w:r>
        <w:rPr>
          <w:rFonts w:ascii="Liberation Serif" w:hAnsi="Liberation Serif" w:eastAsia="Liberation Serif" w:cs="Liberation Serif"/>
          <w:sz w:val="28"/>
          <w:szCs w:val="28"/>
        </w:rPr>
      </w:r>
    </w:p>
    <w:p>
      <w:pPr>
        <w:pStyle w:val="621"/>
        <w:numPr>
          <w:ilvl w:val="0"/>
          <w:numId w:val="1"/>
        </w:numPr>
        <w:ind w:right="0"/>
        <w:spacing w:before="0" w:after="0" w:line="375" w:lineRule="atLeast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Гаражных, жилищных и жилищно-строительных кооперативов;</w:t>
      </w:r>
      <w:r>
        <w:rPr>
          <w:rFonts w:ascii="Liberation Serif" w:hAnsi="Liberation Serif" w:eastAsia="Liberation Serif" w:cs="Liberation Serif"/>
          <w:sz w:val="28"/>
          <w:szCs w:val="28"/>
        </w:rPr>
      </w:r>
    </w:p>
    <w:p>
      <w:pPr>
        <w:pStyle w:val="621"/>
        <w:numPr>
          <w:ilvl w:val="0"/>
          <w:numId w:val="1"/>
        </w:numPr>
        <w:ind w:right="0"/>
        <w:spacing w:before="0" w:after="0" w:line="375" w:lineRule="atLeast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Товариществ собственников жилья (ТСЖ).</w:t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sz w:val="28"/>
          <w:szCs w:val="28"/>
        </w:rPr>
      </w:r>
    </w:p>
    <w:p>
      <w:pPr>
        <w:ind w:left="0" w:right="0" w:firstLine="567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</w:p>
    <w:p>
      <w:pPr>
        <w:ind w:left="0" w:right="0" w:firstLine="567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Не забудьте подготовить электронные подписи для подачи документов в соответствии с новыми требованиями, иначе бумажные документы будут возвращены без рассмотрения!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  <w:r>
        <w:rPr>
          <w:rFonts w:ascii="Liberation Serif" w:hAnsi="Liberation Serif" w:eastAsia="Liberation Serif" w:cs="Liberation Serif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dunskaya-ee</cp:lastModifiedBy>
  <cp:revision>1</cp:revision>
  <dcterms:modified xsi:type="dcterms:W3CDTF">2025-03-12T08:57:09Z</dcterms:modified>
</cp:coreProperties>
</file>