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B9C" w:rsidRDefault="00241B9C" w:rsidP="00241B9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C3F0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B9C" w:rsidRPr="000C3F05" w:rsidRDefault="00241B9C" w:rsidP="00241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41B9C" w:rsidRPr="000C3F05" w:rsidRDefault="00241B9C" w:rsidP="00241B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241B9C" w:rsidRPr="000C3F05" w:rsidRDefault="00241B9C" w:rsidP="00241B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41B9C" w:rsidRPr="000C3F05" w:rsidRDefault="00241B9C" w:rsidP="00241B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241B9C" w:rsidRPr="000C3F05" w:rsidRDefault="00241B9C" w:rsidP="00241B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689"/>
        <w:gridCol w:w="360"/>
        <w:gridCol w:w="900"/>
        <w:gridCol w:w="1130"/>
        <w:gridCol w:w="305"/>
        <w:gridCol w:w="498"/>
        <w:gridCol w:w="1218"/>
      </w:tblGrid>
      <w:tr w:rsidR="00241B9C" w:rsidRPr="000C3F05" w:rsidTr="00070654">
        <w:trPr>
          <w:jc w:val="center"/>
        </w:trPr>
        <w:tc>
          <w:tcPr>
            <w:tcW w:w="523" w:type="dxa"/>
            <w:hideMark/>
          </w:tcPr>
          <w:p w:rsidR="00241B9C" w:rsidRPr="000C3F05" w:rsidRDefault="00241B9C" w:rsidP="0007065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36" w:type="dxa"/>
            <w:hideMark/>
          </w:tcPr>
          <w:p w:rsidR="00241B9C" w:rsidRPr="000C3F05" w:rsidRDefault="00241B9C" w:rsidP="0007065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B9C" w:rsidRPr="000C3F05" w:rsidRDefault="008F62EE" w:rsidP="0007065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360" w:type="dxa"/>
            <w:hideMark/>
          </w:tcPr>
          <w:p w:rsidR="00241B9C" w:rsidRPr="000C3F05" w:rsidRDefault="00241B9C" w:rsidP="0007065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1B9C" w:rsidRPr="000C3F05" w:rsidRDefault="008F62EE" w:rsidP="0007065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0" w:type="dxa"/>
            <w:hideMark/>
          </w:tcPr>
          <w:p w:rsidR="00241B9C" w:rsidRPr="000C3F05" w:rsidRDefault="00241B9C" w:rsidP="0007065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2025</w:t>
            </w:r>
          </w:p>
        </w:tc>
        <w:tc>
          <w:tcPr>
            <w:tcW w:w="305" w:type="dxa"/>
          </w:tcPr>
          <w:p w:rsidR="00241B9C" w:rsidRPr="000C3F05" w:rsidRDefault="00241B9C" w:rsidP="0007065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8" w:type="dxa"/>
            <w:hideMark/>
          </w:tcPr>
          <w:p w:rsidR="00241B9C" w:rsidRPr="000C3F05" w:rsidRDefault="00241B9C" w:rsidP="0007065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B9C" w:rsidRPr="000C3F05" w:rsidRDefault="008F62EE" w:rsidP="0007065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85</w:t>
            </w:r>
          </w:p>
        </w:tc>
      </w:tr>
    </w:tbl>
    <w:p w:rsidR="00241B9C" w:rsidRPr="000C3F05" w:rsidRDefault="00241B9C" w:rsidP="00241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41B9C" w:rsidRPr="001F4404" w:rsidRDefault="00241B9C" w:rsidP="00241B9C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2B07BD">
        <w:rPr>
          <w:rFonts w:eastAsiaTheme="minorHAnsi"/>
          <w:b/>
          <w:sz w:val="28"/>
          <w:szCs w:val="28"/>
          <w:lang w:eastAsia="en-US"/>
        </w:rPr>
        <w:t xml:space="preserve">Об утверждении </w:t>
      </w:r>
      <w:r w:rsidR="00DE070D">
        <w:rPr>
          <w:rFonts w:eastAsiaTheme="minorHAnsi"/>
          <w:b/>
          <w:sz w:val="28"/>
          <w:szCs w:val="28"/>
          <w:lang w:eastAsia="en-US"/>
        </w:rPr>
        <w:t>п</w:t>
      </w:r>
      <w:r w:rsidRPr="002B07BD">
        <w:rPr>
          <w:rFonts w:eastAsiaTheme="minorHAnsi"/>
          <w:b/>
          <w:sz w:val="28"/>
          <w:szCs w:val="28"/>
          <w:lang w:eastAsia="en-US"/>
        </w:rPr>
        <w:t>рогнозного плана привати</w:t>
      </w:r>
      <w:r>
        <w:rPr>
          <w:rFonts w:eastAsiaTheme="minorHAnsi"/>
          <w:b/>
          <w:sz w:val="28"/>
          <w:szCs w:val="28"/>
          <w:lang w:eastAsia="en-US"/>
        </w:rPr>
        <w:t>зации муниципального имущества, находящегося в собственности П</w:t>
      </w:r>
      <w:r w:rsidRPr="002B07BD">
        <w:rPr>
          <w:rFonts w:eastAsiaTheme="minorHAnsi"/>
          <w:b/>
          <w:sz w:val="28"/>
          <w:szCs w:val="28"/>
          <w:lang w:eastAsia="en-US"/>
        </w:rPr>
        <w:t>риволжско</w:t>
      </w:r>
      <w:r>
        <w:rPr>
          <w:rFonts w:eastAsiaTheme="minorHAnsi"/>
          <w:b/>
          <w:sz w:val="28"/>
          <w:szCs w:val="28"/>
          <w:lang w:eastAsia="en-US"/>
        </w:rPr>
        <w:t>го муниципального района, на 2026</w:t>
      </w:r>
      <w:r w:rsidRPr="002B07BD">
        <w:rPr>
          <w:rFonts w:eastAsiaTheme="minorHAnsi"/>
          <w:b/>
          <w:sz w:val="28"/>
          <w:szCs w:val="28"/>
          <w:lang w:eastAsia="en-US"/>
        </w:rPr>
        <w:t xml:space="preserve"> год</w:t>
      </w:r>
    </w:p>
    <w:p w:rsidR="00241B9C" w:rsidRPr="000C3F05" w:rsidRDefault="00241B9C" w:rsidP="00241B9C">
      <w:pPr>
        <w:jc w:val="both"/>
        <w:rPr>
          <w:sz w:val="28"/>
          <w:szCs w:val="28"/>
        </w:rPr>
      </w:pPr>
    </w:p>
    <w:p w:rsidR="00241B9C" w:rsidRPr="00292181" w:rsidRDefault="00241B9C" w:rsidP="00241B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181">
        <w:rPr>
          <w:rFonts w:eastAsiaTheme="minorHAnsi"/>
          <w:sz w:val="28"/>
          <w:szCs w:val="28"/>
          <w:lang w:eastAsia="en-US"/>
        </w:rPr>
        <w:t xml:space="preserve">В соответствии с федеральными законами от 21.12.2001 </w:t>
      </w:r>
      <w:hyperlink r:id="rId6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292181">
          <w:rPr>
            <w:rFonts w:eastAsiaTheme="minorHAnsi"/>
            <w:sz w:val="28"/>
            <w:szCs w:val="28"/>
            <w:lang w:eastAsia="en-US"/>
          </w:rPr>
          <w:t xml:space="preserve"> 178-ФЗ</w:t>
        </w:r>
      </w:hyperlink>
      <w:r w:rsidRPr="0029218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292181">
        <w:rPr>
          <w:rFonts w:eastAsiaTheme="minorHAnsi"/>
          <w:sz w:val="28"/>
          <w:szCs w:val="28"/>
          <w:lang w:eastAsia="en-US"/>
        </w:rPr>
        <w:t>О приватизации государственного и муниципального имущества</w:t>
      </w:r>
      <w:r>
        <w:rPr>
          <w:rFonts w:eastAsiaTheme="minorHAnsi"/>
          <w:sz w:val="28"/>
          <w:szCs w:val="28"/>
          <w:lang w:eastAsia="en-US"/>
        </w:rPr>
        <w:t>»</w:t>
      </w:r>
      <w:r w:rsidRPr="00292181">
        <w:rPr>
          <w:rFonts w:eastAsiaTheme="minorHAnsi"/>
          <w:sz w:val="28"/>
          <w:szCs w:val="28"/>
          <w:lang w:eastAsia="en-US"/>
        </w:rPr>
        <w:t xml:space="preserve"> и от 06.10.2003 </w:t>
      </w:r>
      <w:hyperlink r:id="rId7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292181">
          <w:rPr>
            <w:rFonts w:eastAsiaTheme="minorHAnsi"/>
            <w:sz w:val="28"/>
            <w:szCs w:val="28"/>
            <w:lang w:eastAsia="en-US"/>
          </w:rPr>
          <w:t xml:space="preserve"> 131-ФЗ</w:t>
        </w:r>
      </w:hyperlink>
      <w:r w:rsidRPr="0029218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292181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Pr="00292181">
        <w:rPr>
          <w:rFonts w:eastAsiaTheme="minorHAnsi"/>
          <w:sz w:val="28"/>
          <w:szCs w:val="28"/>
          <w:lang w:eastAsia="en-US"/>
        </w:rPr>
        <w:t xml:space="preserve">, </w:t>
      </w:r>
      <w:hyperlink r:id="rId8" w:history="1">
        <w:r w:rsidRPr="00292181">
          <w:rPr>
            <w:rFonts w:eastAsiaTheme="minorHAnsi"/>
            <w:sz w:val="28"/>
            <w:szCs w:val="28"/>
            <w:lang w:eastAsia="en-US"/>
          </w:rPr>
          <w:t>Положением</w:t>
        </w:r>
      </w:hyperlink>
      <w:r w:rsidRPr="00292181">
        <w:rPr>
          <w:rFonts w:eastAsiaTheme="minorHAnsi"/>
          <w:sz w:val="28"/>
          <w:szCs w:val="28"/>
          <w:lang w:eastAsia="en-US"/>
        </w:rPr>
        <w:t xml:space="preserve"> о порядке управления и распоряжения муниципальным имуществом Приволжского муниципального района Ивановской области, утвержденным решением Совета Приволжского муниципального района от 22.11.2011 </w:t>
      </w:r>
      <w:r>
        <w:rPr>
          <w:rFonts w:eastAsiaTheme="minorHAnsi"/>
          <w:sz w:val="28"/>
          <w:szCs w:val="28"/>
          <w:lang w:eastAsia="en-US"/>
        </w:rPr>
        <w:t>№</w:t>
      </w:r>
      <w:r w:rsidRPr="00292181">
        <w:rPr>
          <w:rFonts w:eastAsiaTheme="minorHAnsi"/>
          <w:sz w:val="28"/>
          <w:szCs w:val="28"/>
          <w:lang w:eastAsia="en-US"/>
        </w:rPr>
        <w:t xml:space="preserve"> 119, Совет Приволжского муниципального района </w:t>
      </w:r>
    </w:p>
    <w:p w:rsidR="00241B9C" w:rsidRDefault="00241B9C" w:rsidP="00241B9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41B9C" w:rsidRPr="002B07BD" w:rsidRDefault="00241B9C" w:rsidP="00241B9C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2B07BD">
        <w:rPr>
          <w:rFonts w:eastAsiaTheme="minorHAnsi"/>
          <w:b/>
          <w:sz w:val="28"/>
          <w:szCs w:val="28"/>
          <w:lang w:eastAsia="en-US"/>
        </w:rPr>
        <w:t>РЕШИЛ:</w:t>
      </w:r>
    </w:p>
    <w:p w:rsidR="00241B9C" w:rsidRPr="002B07BD" w:rsidRDefault="00241B9C" w:rsidP="00241B9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241B9C" w:rsidRPr="006C153C" w:rsidRDefault="00241B9C" w:rsidP="00241B9C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C153C">
        <w:rPr>
          <w:rFonts w:eastAsiaTheme="minorHAnsi"/>
          <w:sz w:val="28"/>
          <w:szCs w:val="28"/>
          <w:lang w:eastAsia="en-US"/>
        </w:rPr>
        <w:t xml:space="preserve">Утвердить </w:t>
      </w:r>
      <w:r w:rsidR="008E1C96" w:rsidRPr="008E1C96">
        <w:rPr>
          <w:rFonts w:eastAsiaTheme="minorHAnsi"/>
          <w:bCs/>
          <w:sz w:val="28"/>
          <w:szCs w:val="28"/>
          <w:lang w:eastAsia="en-US"/>
        </w:rPr>
        <w:t>прогнозный план приватизации муниципального имущества, находящегося в собственности Приволжского муниципального района, на 2026 год</w:t>
      </w:r>
      <w:r w:rsidRPr="008E1C96">
        <w:rPr>
          <w:rFonts w:eastAsiaTheme="minorHAnsi"/>
          <w:bCs/>
          <w:sz w:val="28"/>
          <w:szCs w:val="28"/>
          <w:lang w:eastAsia="en-US"/>
        </w:rPr>
        <w:t>,</w:t>
      </w:r>
      <w:r w:rsidRPr="006C153C">
        <w:rPr>
          <w:rFonts w:eastAsiaTheme="minorHAnsi"/>
          <w:sz w:val="28"/>
          <w:szCs w:val="28"/>
          <w:lang w:eastAsia="en-US"/>
        </w:rPr>
        <w:t xml:space="preserve"> согласно приложению к настоящему решению.</w:t>
      </w:r>
    </w:p>
    <w:p w:rsidR="00241B9C" w:rsidRPr="007F3D14" w:rsidRDefault="00241B9C" w:rsidP="00241B9C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F3D14">
        <w:rPr>
          <w:sz w:val="28"/>
          <w:szCs w:val="28"/>
        </w:rPr>
        <w:t>Настоящее решение вступает в силу со дня официального опубликования в информационном бюллетене «Вестник Совета и администрации Приволжского муниципального района».</w:t>
      </w:r>
    </w:p>
    <w:p w:rsidR="00241B9C" w:rsidRDefault="00241B9C" w:rsidP="00241B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241B9C" w:rsidRDefault="00241B9C" w:rsidP="00241B9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241B9C" w:rsidRDefault="00241B9C" w:rsidP="00241B9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E0DEF" w:rsidRDefault="00241B9C" w:rsidP="00241B9C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Председатель Совета </w:t>
      </w:r>
    </w:p>
    <w:p w:rsidR="00241B9C" w:rsidRDefault="00241B9C" w:rsidP="00241B9C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Приволжского муниципального района     </w:t>
      </w:r>
      <w:r w:rsidR="00675ADF">
        <w:rPr>
          <w:b/>
          <w:noProof/>
          <w:sz w:val="28"/>
          <w:szCs w:val="28"/>
        </w:rPr>
        <w:t xml:space="preserve">                        </w:t>
      </w:r>
      <w:r>
        <w:rPr>
          <w:b/>
          <w:noProof/>
          <w:sz w:val="28"/>
          <w:szCs w:val="28"/>
        </w:rPr>
        <w:t xml:space="preserve">         И.Л. Астафьева</w:t>
      </w:r>
    </w:p>
    <w:p w:rsidR="00241B9C" w:rsidRDefault="00241B9C" w:rsidP="00241B9C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</w:p>
    <w:p w:rsidR="00241B9C" w:rsidRDefault="00241B9C" w:rsidP="00241B9C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</w:p>
    <w:p w:rsidR="00241B9C" w:rsidRPr="00485E3A" w:rsidRDefault="00241B9C" w:rsidP="00241B9C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 w:rsidRPr="00485E3A">
        <w:rPr>
          <w:b/>
          <w:noProof/>
          <w:sz w:val="28"/>
          <w:szCs w:val="28"/>
        </w:rPr>
        <w:t>Гла</w:t>
      </w:r>
      <w:r>
        <w:rPr>
          <w:b/>
          <w:noProof/>
          <w:sz w:val="28"/>
          <w:szCs w:val="28"/>
        </w:rPr>
        <w:t>ва</w:t>
      </w:r>
      <w:r w:rsidRPr="00485E3A">
        <w:rPr>
          <w:b/>
          <w:noProof/>
          <w:sz w:val="28"/>
          <w:szCs w:val="28"/>
        </w:rPr>
        <w:t xml:space="preserve"> Приволжского </w:t>
      </w:r>
    </w:p>
    <w:p w:rsidR="00241B9C" w:rsidRPr="00F37606" w:rsidRDefault="00241B9C" w:rsidP="00241B9C">
      <w:pPr>
        <w:pStyle w:val="a3"/>
        <w:jc w:val="both"/>
        <w:rPr>
          <w:sz w:val="24"/>
          <w:szCs w:val="24"/>
        </w:rPr>
        <w:sectPr w:rsidR="00241B9C" w:rsidRPr="00F37606" w:rsidSect="00CF18FC">
          <w:pgSz w:w="11906" w:h="16838"/>
          <w:pgMar w:top="1134" w:right="850" w:bottom="709" w:left="1134" w:header="708" w:footer="708" w:gutter="0"/>
          <w:cols w:space="708"/>
          <w:docGrid w:linePitch="360"/>
        </w:sectPr>
      </w:pPr>
      <w:r w:rsidRPr="00485E3A">
        <w:rPr>
          <w:rFonts w:ascii="Times New Roman" w:hAnsi="Times New Roman"/>
          <w:b/>
          <w:noProof/>
          <w:sz w:val="28"/>
          <w:szCs w:val="28"/>
        </w:rPr>
        <w:t>муниципального район</w:t>
      </w:r>
      <w:r>
        <w:rPr>
          <w:rFonts w:ascii="Times New Roman" w:hAnsi="Times New Roman"/>
          <w:b/>
          <w:noProof/>
          <w:sz w:val="28"/>
          <w:szCs w:val="28"/>
        </w:rPr>
        <w:t xml:space="preserve">а                </w:t>
      </w:r>
      <w:r w:rsidR="00675ADF">
        <w:rPr>
          <w:rFonts w:ascii="Times New Roman" w:hAnsi="Times New Roman"/>
          <w:b/>
          <w:noProof/>
          <w:sz w:val="28"/>
          <w:szCs w:val="28"/>
        </w:rPr>
        <w:t xml:space="preserve">                  </w:t>
      </w:r>
      <w:r>
        <w:rPr>
          <w:rFonts w:ascii="Times New Roman" w:hAnsi="Times New Roman"/>
          <w:b/>
          <w:noProof/>
          <w:sz w:val="28"/>
          <w:szCs w:val="28"/>
        </w:rPr>
        <w:t xml:space="preserve">                             А.Н. Уткин</w:t>
      </w:r>
    </w:p>
    <w:p w:rsidR="00241B9C" w:rsidRDefault="00241B9C" w:rsidP="00241B9C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2B07BD">
        <w:rPr>
          <w:rFonts w:eastAsiaTheme="minorHAnsi"/>
          <w:lang w:eastAsia="en-US"/>
        </w:rPr>
        <w:lastRenderedPageBreak/>
        <w:t>Приложение</w:t>
      </w:r>
    </w:p>
    <w:p w:rsidR="00241B9C" w:rsidRPr="002B07BD" w:rsidRDefault="00241B9C" w:rsidP="00241B9C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2B07BD">
        <w:rPr>
          <w:rFonts w:eastAsiaTheme="minorHAnsi"/>
          <w:lang w:eastAsia="en-US"/>
        </w:rPr>
        <w:t>к решению</w:t>
      </w:r>
    </w:p>
    <w:p w:rsidR="00241B9C" w:rsidRPr="002B07BD" w:rsidRDefault="00241B9C" w:rsidP="00241B9C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2B07BD">
        <w:rPr>
          <w:rFonts w:eastAsiaTheme="minorHAnsi"/>
          <w:lang w:eastAsia="en-US"/>
        </w:rPr>
        <w:t>Совета Приволжского</w:t>
      </w:r>
    </w:p>
    <w:p w:rsidR="00241B9C" w:rsidRPr="002B07BD" w:rsidRDefault="00241B9C" w:rsidP="00241B9C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2B07BD">
        <w:rPr>
          <w:rFonts w:eastAsiaTheme="minorHAnsi"/>
          <w:lang w:eastAsia="en-US"/>
        </w:rPr>
        <w:t>муниципального района</w:t>
      </w:r>
    </w:p>
    <w:p w:rsidR="00241B9C" w:rsidRPr="002B07BD" w:rsidRDefault="00241B9C" w:rsidP="00241B9C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от </w:t>
      </w:r>
      <w:r w:rsidR="008F62EE">
        <w:rPr>
          <w:rFonts w:eastAsiaTheme="minorHAnsi"/>
          <w:lang w:eastAsia="en-US"/>
        </w:rPr>
        <w:t>27.11.</w:t>
      </w:r>
      <w:r>
        <w:rPr>
          <w:rFonts w:eastAsiaTheme="minorHAnsi"/>
          <w:lang w:eastAsia="en-US"/>
        </w:rPr>
        <w:t xml:space="preserve"> 2025   № </w:t>
      </w:r>
      <w:r w:rsidR="008F62EE">
        <w:rPr>
          <w:rFonts w:eastAsiaTheme="minorHAnsi"/>
          <w:lang w:eastAsia="en-US"/>
        </w:rPr>
        <w:t>85</w:t>
      </w:r>
    </w:p>
    <w:p w:rsidR="00241B9C" w:rsidRPr="002B07BD" w:rsidRDefault="00241B9C" w:rsidP="00241B9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241B9C" w:rsidRDefault="008E1C96" w:rsidP="00241B9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Par21"/>
      <w:bookmarkEnd w:id="0"/>
      <w:r>
        <w:rPr>
          <w:rFonts w:eastAsiaTheme="minorHAnsi"/>
          <w:b/>
          <w:sz w:val="28"/>
          <w:szCs w:val="28"/>
          <w:lang w:eastAsia="en-US"/>
        </w:rPr>
        <w:t>П</w:t>
      </w:r>
      <w:r w:rsidRPr="002B07BD">
        <w:rPr>
          <w:rFonts w:eastAsiaTheme="minorHAnsi"/>
          <w:b/>
          <w:sz w:val="28"/>
          <w:szCs w:val="28"/>
          <w:lang w:eastAsia="en-US"/>
        </w:rPr>
        <w:t>рогнозн</w:t>
      </w:r>
      <w:r>
        <w:rPr>
          <w:rFonts w:eastAsiaTheme="minorHAnsi"/>
          <w:b/>
          <w:sz w:val="28"/>
          <w:szCs w:val="28"/>
          <w:lang w:eastAsia="en-US"/>
        </w:rPr>
        <w:t>ый</w:t>
      </w:r>
      <w:r w:rsidRPr="002B07BD">
        <w:rPr>
          <w:rFonts w:eastAsiaTheme="minorHAnsi"/>
          <w:b/>
          <w:sz w:val="28"/>
          <w:szCs w:val="28"/>
          <w:lang w:eastAsia="en-US"/>
        </w:rPr>
        <w:t xml:space="preserve"> план привати</w:t>
      </w:r>
      <w:r>
        <w:rPr>
          <w:rFonts w:eastAsiaTheme="minorHAnsi"/>
          <w:b/>
          <w:sz w:val="28"/>
          <w:szCs w:val="28"/>
          <w:lang w:eastAsia="en-US"/>
        </w:rPr>
        <w:t>зации муниципального имущества, находящегося в собственности П</w:t>
      </w:r>
      <w:r w:rsidRPr="002B07BD">
        <w:rPr>
          <w:rFonts w:eastAsiaTheme="minorHAnsi"/>
          <w:b/>
          <w:sz w:val="28"/>
          <w:szCs w:val="28"/>
          <w:lang w:eastAsia="en-US"/>
        </w:rPr>
        <w:t>риволжско</w:t>
      </w:r>
      <w:r>
        <w:rPr>
          <w:rFonts w:eastAsiaTheme="minorHAnsi"/>
          <w:b/>
          <w:sz w:val="28"/>
          <w:szCs w:val="28"/>
          <w:lang w:eastAsia="en-US"/>
        </w:rPr>
        <w:t>го муниципального района, на 2026</w:t>
      </w:r>
      <w:r w:rsidRPr="002B07BD">
        <w:rPr>
          <w:rFonts w:eastAsiaTheme="minorHAnsi"/>
          <w:b/>
          <w:sz w:val="28"/>
          <w:szCs w:val="28"/>
          <w:lang w:eastAsia="en-US"/>
        </w:rPr>
        <w:t xml:space="preserve"> год</w:t>
      </w:r>
    </w:p>
    <w:p w:rsidR="008E1C96" w:rsidRPr="006C153C" w:rsidRDefault="008E1C96" w:rsidP="00241B9C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tbl>
      <w:tblPr>
        <w:tblW w:w="998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717"/>
        <w:gridCol w:w="4461"/>
        <w:gridCol w:w="2299"/>
      </w:tblGrid>
      <w:tr w:rsidR="00AE0DEF" w:rsidRPr="00AE0DEF" w:rsidTr="00241B9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C" w:rsidRPr="00AE0DEF" w:rsidRDefault="00241B9C" w:rsidP="0007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AE0DEF">
              <w:rPr>
                <w:rFonts w:eastAsiaTheme="minorHAnsi"/>
                <w:color w:val="000000" w:themeColor="text1"/>
                <w:lang w:eastAsia="en-US"/>
              </w:rPr>
              <w:t>N п/п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C" w:rsidRPr="00AE0DEF" w:rsidRDefault="00241B9C" w:rsidP="0007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AE0DEF">
              <w:rPr>
                <w:rFonts w:eastAsiaTheme="minorHAnsi"/>
                <w:color w:val="000000" w:themeColor="text1"/>
                <w:lang w:eastAsia="en-US"/>
              </w:rPr>
              <w:t>Наименование объекта приватизации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C" w:rsidRPr="00AE0DEF" w:rsidRDefault="00241B9C" w:rsidP="0007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AE0DEF">
              <w:rPr>
                <w:rFonts w:eastAsiaTheme="minorHAnsi"/>
                <w:color w:val="000000" w:themeColor="text1"/>
                <w:lang w:eastAsia="en-US"/>
              </w:rPr>
              <w:t>Характеристики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C" w:rsidRPr="00AE0DEF" w:rsidRDefault="00241B9C" w:rsidP="0007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AE0DEF">
              <w:rPr>
                <w:rFonts w:eastAsiaTheme="minorHAnsi"/>
                <w:color w:val="000000" w:themeColor="text1"/>
                <w:lang w:eastAsia="en-US"/>
              </w:rPr>
              <w:t>Местонахождение объекта приватизации</w:t>
            </w:r>
          </w:p>
        </w:tc>
      </w:tr>
      <w:tr w:rsidR="00AE0DEF" w:rsidRPr="00AE0DEF" w:rsidTr="00241B9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C" w:rsidRPr="00AE0DEF" w:rsidRDefault="00241B9C" w:rsidP="0007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AE0DEF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C" w:rsidRPr="00AE0DEF" w:rsidRDefault="00241B9C" w:rsidP="0007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AE0DEF">
              <w:rPr>
                <w:rFonts w:eastAsiaTheme="minorHAnsi"/>
                <w:color w:val="000000" w:themeColor="text1"/>
                <w:lang w:eastAsia="en-US"/>
              </w:rPr>
              <w:t>Земельный участок с кадастровым номером 37:13:031347:4, и расположенное на нем здание школы с кадастровым номером 37:13:030801:266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C" w:rsidRPr="00AE0DEF" w:rsidRDefault="00241B9C" w:rsidP="0007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AE0DEF">
              <w:rPr>
                <w:rFonts w:eastAsiaTheme="minorHAnsi"/>
                <w:color w:val="000000" w:themeColor="text1"/>
                <w:lang w:eastAsia="en-US"/>
              </w:rPr>
              <w:t xml:space="preserve">1. Земельный участок, вид разрешенного использования: для функционирования учебно-воспитательных процессов, общей площадью </w:t>
            </w:r>
            <w:r w:rsidRPr="00AE0DEF">
              <w:rPr>
                <w:color w:val="000000" w:themeColor="text1"/>
              </w:rPr>
              <w:t>21205</w:t>
            </w:r>
            <w:r w:rsidRPr="00AE0DEF">
              <w:rPr>
                <w:color w:val="000000" w:themeColor="text1"/>
                <w:shd w:val="clear" w:color="auto" w:fill="F8F8F8"/>
              </w:rPr>
              <w:t xml:space="preserve"> </w:t>
            </w:r>
            <w:r w:rsidRPr="00AE0DEF">
              <w:rPr>
                <w:rFonts w:eastAsiaTheme="minorHAnsi"/>
                <w:color w:val="000000" w:themeColor="text1"/>
                <w:lang w:eastAsia="en-US"/>
              </w:rPr>
              <w:t>кв. м.</w:t>
            </w:r>
          </w:p>
          <w:p w:rsidR="00241B9C" w:rsidRPr="00AE0DEF" w:rsidRDefault="00241B9C" w:rsidP="0007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AE0DEF">
              <w:rPr>
                <w:rFonts w:eastAsiaTheme="minorHAnsi"/>
                <w:color w:val="000000" w:themeColor="text1"/>
                <w:lang w:eastAsia="en-US"/>
              </w:rPr>
              <w:t>2. Здание Красинской школы, назначение: нежилое, 2-этажное здание, площадью 2362,1 кв. 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C" w:rsidRPr="00AE0DEF" w:rsidRDefault="00241B9C" w:rsidP="0007065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E0DEF">
              <w:rPr>
                <w:color w:val="000000" w:themeColor="text1"/>
              </w:rPr>
              <w:t xml:space="preserve">Российская Федерация, Ивановская область, </w:t>
            </w:r>
            <w:r w:rsidRPr="00AE0DEF">
              <w:rPr>
                <w:rFonts w:eastAsiaTheme="minorHAnsi"/>
                <w:color w:val="000000" w:themeColor="text1"/>
                <w:lang w:eastAsia="en-US"/>
              </w:rPr>
              <w:t>Приволжский район, с. Красинское, д.106</w:t>
            </w:r>
          </w:p>
        </w:tc>
      </w:tr>
      <w:tr w:rsidR="00AE0DEF" w:rsidRPr="00AE0DEF" w:rsidTr="00241B9C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C" w:rsidRPr="00AE0DEF" w:rsidRDefault="0089408A" w:rsidP="00241B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C" w:rsidRPr="00AE0DEF" w:rsidRDefault="00241B9C" w:rsidP="00241B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AE0DEF">
              <w:rPr>
                <w:rFonts w:eastAsiaTheme="minorHAnsi"/>
                <w:color w:val="000000" w:themeColor="text1"/>
                <w:lang w:eastAsia="en-US"/>
              </w:rPr>
              <w:t xml:space="preserve">Земельный участок с кадастровым номером </w:t>
            </w:r>
            <w:r w:rsidRPr="00AE0DEF">
              <w:rPr>
                <w:color w:val="000000" w:themeColor="text1"/>
              </w:rPr>
              <w:br/>
              <w:t>37:13:031501:107</w:t>
            </w:r>
            <w:r w:rsidRPr="00AE0DEF">
              <w:rPr>
                <w:rFonts w:eastAsiaTheme="minorHAnsi"/>
                <w:color w:val="000000" w:themeColor="text1"/>
                <w:lang w:eastAsia="en-US"/>
              </w:rPr>
              <w:t xml:space="preserve">, и расположенное на нем нежилым зданием с кадастровым номером </w:t>
            </w:r>
            <w:r w:rsidRPr="00AE0DEF">
              <w:rPr>
                <w:color w:val="000000" w:themeColor="text1"/>
              </w:rPr>
              <w:t>37:13:031501:304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C" w:rsidRPr="00AE0DEF" w:rsidRDefault="00241B9C" w:rsidP="00241B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AE0DEF">
              <w:rPr>
                <w:rFonts w:eastAsiaTheme="minorHAnsi"/>
                <w:color w:val="000000" w:themeColor="text1"/>
                <w:lang w:eastAsia="en-US"/>
              </w:rPr>
              <w:t xml:space="preserve">1. Земельный участок, вид разрешенного использования: </w:t>
            </w:r>
            <w:r w:rsidRPr="00AE0DEF">
              <w:rPr>
                <w:color w:val="000000" w:themeColor="text1"/>
              </w:rPr>
              <w:t>для осуществления социального обслуживания населения</w:t>
            </w:r>
            <w:r w:rsidRPr="00AE0DEF">
              <w:rPr>
                <w:rFonts w:eastAsiaTheme="minorHAnsi"/>
                <w:color w:val="000000" w:themeColor="text1"/>
                <w:lang w:eastAsia="en-US"/>
              </w:rPr>
              <w:t xml:space="preserve">, общей площадью </w:t>
            </w:r>
            <w:r w:rsidRPr="00AE0DEF">
              <w:rPr>
                <w:color w:val="000000" w:themeColor="text1"/>
              </w:rPr>
              <w:t xml:space="preserve">1700 </w:t>
            </w:r>
            <w:r w:rsidRPr="00AE0DEF">
              <w:rPr>
                <w:rFonts w:eastAsiaTheme="minorHAnsi"/>
                <w:color w:val="000000" w:themeColor="text1"/>
                <w:lang w:eastAsia="en-US"/>
              </w:rPr>
              <w:t>кв. м.</w:t>
            </w:r>
          </w:p>
          <w:p w:rsidR="00241B9C" w:rsidRPr="00AE0DEF" w:rsidRDefault="00241B9C" w:rsidP="00241B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AE0DEF">
              <w:rPr>
                <w:rFonts w:eastAsiaTheme="minorHAnsi"/>
                <w:color w:val="000000" w:themeColor="text1"/>
                <w:lang w:eastAsia="en-US"/>
              </w:rPr>
              <w:t xml:space="preserve">2. Нежилое здание, назначение: нежилое, 1-этажное здание, площадью </w:t>
            </w:r>
            <w:r w:rsidRPr="00AE0DEF">
              <w:rPr>
                <w:color w:val="000000" w:themeColor="text1"/>
              </w:rPr>
              <w:t>159,6</w:t>
            </w:r>
            <w:r w:rsidRPr="00AE0DEF">
              <w:rPr>
                <w:rFonts w:eastAsiaTheme="minorHAnsi"/>
                <w:color w:val="000000" w:themeColor="text1"/>
                <w:lang w:eastAsia="en-US"/>
              </w:rPr>
              <w:t xml:space="preserve"> кв. 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9C" w:rsidRPr="00AE0DEF" w:rsidRDefault="00241B9C" w:rsidP="00241B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AE0DEF">
              <w:rPr>
                <w:color w:val="000000" w:themeColor="text1"/>
                <w:shd w:val="clear" w:color="auto" w:fill="F8F8F8"/>
              </w:rPr>
              <w:t>Ивановская область, р-н. Приволжский, д. Федорище, д. 29</w:t>
            </w:r>
          </w:p>
        </w:tc>
      </w:tr>
    </w:tbl>
    <w:p w:rsidR="00241B9C" w:rsidRDefault="00241B9C" w:rsidP="00241B9C"/>
    <w:p w:rsidR="00241B9C" w:rsidRDefault="00241B9C" w:rsidP="00241B9C"/>
    <w:p w:rsidR="00241B9C" w:rsidRDefault="00241B9C" w:rsidP="00241B9C"/>
    <w:p w:rsidR="00241B9C" w:rsidRDefault="00241B9C" w:rsidP="00241B9C"/>
    <w:p w:rsidR="00241B9C" w:rsidRDefault="00241B9C" w:rsidP="00241B9C"/>
    <w:p w:rsidR="00241B9C" w:rsidRDefault="00241B9C" w:rsidP="00241B9C"/>
    <w:p w:rsidR="00241B9C" w:rsidRDefault="00241B9C" w:rsidP="00241B9C"/>
    <w:p w:rsidR="00241B9C" w:rsidRDefault="00241B9C" w:rsidP="00241B9C"/>
    <w:p w:rsidR="00AE0DEF" w:rsidRDefault="00AE0DEF"/>
    <w:sectPr w:rsidR="00AE0DEF" w:rsidSect="00D63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B3D48"/>
    <w:multiLevelType w:val="hybridMultilevel"/>
    <w:tmpl w:val="20EEC328"/>
    <w:lvl w:ilvl="0" w:tplc="3758A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241B9C"/>
    <w:rsid w:val="00241B9C"/>
    <w:rsid w:val="00675ADF"/>
    <w:rsid w:val="0089408A"/>
    <w:rsid w:val="008A2A1B"/>
    <w:rsid w:val="008E1C96"/>
    <w:rsid w:val="008F62EE"/>
    <w:rsid w:val="009B7E74"/>
    <w:rsid w:val="00AE0DEF"/>
    <w:rsid w:val="00B477CD"/>
    <w:rsid w:val="00D63B78"/>
    <w:rsid w:val="00DE0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41B9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241B9C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241B9C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5A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5A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0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3A831E8FE65CCC71178B49B1E450E888AF1A3334A043A1CBBEF6EB0FA2BF20E903A1F922CB4BD690928FxAUD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3A831E8FE65CCC71179544A7880CE78EA543373CA44BF794E1ADB658xAUB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C3A831E8FE65CCC71179544A7880CE78EA4443F3FAC4BF794E1ADB658xAUB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ForAll</dc:creator>
  <cp:keywords/>
  <dc:description/>
  <cp:lastModifiedBy>SOVWork01</cp:lastModifiedBy>
  <cp:revision>5</cp:revision>
  <cp:lastPrinted>2025-11-27T07:34:00Z</cp:lastPrinted>
  <dcterms:created xsi:type="dcterms:W3CDTF">2025-11-24T12:05:00Z</dcterms:created>
  <dcterms:modified xsi:type="dcterms:W3CDTF">2026-01-15T07:47:00Z</dcterms:modified>
</cp:coreProperties>
</file>