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AD" w:rsidRPr="00E90A63" w:rsidRDefault="003765AD" w:rsidP="00B55A2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0A63">
        <w:rPr>
          <w:rFonts w:ascii="Times New Roman" w:hAnsi="Times New Roman" w:cs="Times New Roman"/>
          <w:noProof/>
        </w:rPr>
        <w:drawing>
          <wp:inline distT="0" distB="0" distL="0" distR="0">
            <wp:extent cx="438150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A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</w:t>
      </w:r>
    </w:p>
    <w:p w:rsidR="003765AD" w:rsidRPr="000C5008" w:rsidRDefault="003765AD" w:rsidP="00B55A2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50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</w:t>
      </w:r>
    </w:p>
    <w:p w:rsidR="003765AD" w:rsidRPr="00E90A63" w:rsidRDefault="003765AD" w:rsidP="00B55A2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0A63">
        <w:rPr>
          <w:rFonts w:ascii="Times New Roman" w:eastAsia="Times New Roman" w:hAnsi="Times New Roman" w:cs="Times New Roman"/>
          <w:b/>
          <w:sz w:val="32"/>
          <w:szCs w:val="32"/>
        </w:rPr>
        <w:t>Совет Приволжского муниципального района</w:t>
      </w:r>
    </w:p>
    <w:p w:rsidR="003765AD" w:rsidRPr="00E90A63" w:rsidRDefault="003765AD" w:rsidP="00B55A2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65AD" w:rsidRPr="005F59A0" w:rsidRDefault="003765AD" w:rsidP="00B55A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A6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16360" w:rsidRPr="005F59A0" w:rsidRDefault="00116360" w:rsidP="00B55A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65AD" w:rsidRPr="00E90A63" w:rsidRDefault="003765AD" w:rsidP="00B55A2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FD38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8725B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="00FD38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869F4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095E07"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FD38F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54A60"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7345"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872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337345"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FD38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8725B">
        <w:rPr>
          <w:rFonts w:ascii="Times New Roman" w:eastAsia="Times New Roman" w:hAnsi="Times New Roman" w:cs="Times New Roman"/>
          <w:b/>
          <w:bCs/>
          <w:sz w:val="28"/>
          <w:szCs w:val="28"/>
        </w:rPr>
        <w:t>49</w:t>
      </w:r>
      <w:r w:rsidR="00FD38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CB3A5E" w:rsidRPr="00B01115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</w:p>
    <w:p w:rsidR="00116360" w:rsidRPr="005F59A0" w:rsidRDefault="00116360" w:rsidP="00B55A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65AD" w:rsidRPr="00E90A63" w:rsidRDefault="003765AD" w:rsidP="00B55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0A6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г. Приволжск </w:t>
      </w:r>
    </w:p>
    <w:p w:rsidR="00CA5525" w:rsidRPr="00FD38F1" w:rsidRDefault="00CA5525" w:rsidP="00B55A2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B3A5E" w:rsidRPr="00E90A63" w:rsidRDefault="00CB3A5E" w:rsidP="00B5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90A6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 внесении изменений в Правила землепользования и застройки</w:t>
      </w:r>
    </w:p>
    <w:p w:rsidR="00337345" w:rsidRPr="00E90A63" w:rsidRDefault="00CB3A5E" w:rsidP="00B5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90A6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Ингарского сельского поселения</w:t>
      </w:r>
    </w:p>
    <w:p w:rsidR="00CB3A5E" w:rsidRPr="00FD38F1" w:rsidRDefault="00CB3A5E" w:rsidP="00B55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525" w:rsidRPr="00E90A63" w:rsidRDefault="00D11A26" w:rsidP="00B55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90A6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765AD" w:rsidRPr="00E90A63">
        <w:rPr>
          <w:rFonts w:ascii="Times New Roman" w:eastAsia="Times New Roman" w:hAnsi="Times New Roman" w:cs="Times New Roman"/>
          <w:sz w:val="28"/>
          <w:szCs w:val="28"/>
        </w:rPr>
        <w:t>уководствуясь ст. 5.1.</w:t>
      </w:r>
      <w:r w:rsidR="00B56F76" w:rsidRPr="00E90A63">
        <w:rPr>
          <w:rFonts w:ascii="Times New Roman" w:eastAsia="Times New Roman" w:hAnsi="Times New Roman" w:cs="Times New Roman"/>
          <w:sz w:val="28"/>
          <w:szCs w:val="28"/>
        </w:rPr>
        <w:t>, 42 и 43</w:t>
      </w:r>
      <w:r w:rsidR="003765AD" w:rsidRPr="00E90A6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РФ и ст.28 Федерального закона №131-ФЗ «Об общих принципах организации местного самоуправления в Российской Федерации»,</w:t>
      </w:r>
      <w:r w:rsidR="00BD49F3" w:rsidRPr="00E90A63">
        <w:rPr>
          <w:rFonts w:ascii="Times New Roman" w:eastAsia="Times New Roman" w:hAnsi="Times New Roman" w:cs="Times New Roman"/>
          <w:sz w:val="28"/>
          <w:szCs w:val="28"/>
        </w:rPr>
        <w:t xml:space="preserve"> Правилами землепользования и застройки Ингарского сельского поселения, утвержденными решением Совета Приволжского муниципального района от 29.06.2017 №49 «Об отмене и утверждении генеральных планов и Правил землепользования и застройки Ингарского, Новского, Рождественского сельских поселений</w:t>
      </w:r>
      <w:r w:rsidR="00E6648E" w:rsidRPr="00E90A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49F3" w:rsidRPr="00E90A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65AD" w:rsidRPr="00E90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A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 итогам публичных слушаний от </w:t>
      </w:r>
      <w:r w:rsidR="004869F4">
        <w:rPr>
          <w:rFonts w:ascii="Times New Roman" w:eastAsia="Times New Roman" w:hAnsi="Times New Roman" w:cs="Times New Roman"/>
          <w:spacing w:val="-9"/>
          <w:sz w:val="28"/>
          <w:szCs w:val="28"/>
        </w:rPr>
        <w:t>22.11</w:t>
      </w:r>
      <w:r w:rsidR="00BD49F3" w:rsidRPr="00E90A63">
        <w:rPr>
          <w:rFonts w:ascii="Times New Roman" w:eastAsia="Times New Roman" w:hAnsi="Times New Roman" w:cs="Times New Roman"/>
          <w:spacing w:val="-9"/>
          <w:sz w:val="28"/>
          <w:szCs w:val="28"/>
        </w:rPr>
        <w:t>.202</w:t>
      </w:r>
      <w:r w:rsidR="00FD38F1">
        <w:rPr>
          <w:rFonts w:ascii="Times New Roman" w:eastAsia="Times New Roman" w:hAnsi="Times New Roman" w:cs="Times New Roman"/>
          <w:spacing w:val="-9"/>
          <w:sz w:val="28"/>
          <w:szCs w:val="28"/>
        </w:rPr>
        <w:t>4</w:t>
      </w:r>
      <w:r w:rsidRPr="00E90A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 w:rsidR="003765AD" w:rsidRPr="00E90A63">
        <w:rPr>
          <w:rFonts w:ascii="Times New Roman" w:eastAsia="Times New Roman" w:hAnsi="Times New Roman" w:cs="Times New Roman"/>
          <w:spacing w:val="-9"/>
          <w:sz w:val="28"/>
          <w:szCs w:val="28"/>
        </w:rPr>
        <w:t>Совет Приволжского муниципального района</w:t>
      </w:r>
      <w:r w:rsidRPr="00E90A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</w:p>
    <w:p w:rsidR="003765AD" w:rsidRPr="00FD38F1" w:rsidRDefault="003765AD" w:rsidP="00B5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25" w:rsidRPr="005F59A0" w:rsidRDefault="00F53770" w:rsidP="00B5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A63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CA5525" w:rsidRPr="00FD38F1" w:rsidRDefault="00CA5525" w:rsidP="00B55A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9F4" w:rsidRPr="004869F4" w:rsidRDefault="004869F4" w:rsidP="00B55A2B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869F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Внести изменения в раздел «Ж-1. Зоны индивидуальной усадебной жилой застройки» статьи 50 «Жилые зоны» Правил землепользования и застройки </w:t>
      </w:r>
      <w:r w:rsidRPr="004869F4">
        <w:rPr>
          <w:rFonts w:ascii="Times New Roman" w:hAnsi="Times New Roman" w:cs="Times New Roman"/>
          <w:sz w:val="28"/>
          <w:shd w:val="clear" w:color="auto" w:fill="FFFFFF"/>
        </w:rPr>
        <w:t xml:space="preserve">Ингарского </w:t>
      </w:r>
      <w:r w:rsidRPr="004869F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сельского поселения, </w:t>
      </w:r>
      <w:r w:rsidRPr="004869F4">
        <w:rPr>
          <w:rFonts w:ascii="Times New Roman" w:eastAsia="Times New Roman" w:hAnsi="Times New Roman" w:cs="Times New Roman"/>
          <w:sz w:val="28"/>
          <w:szCs w:val="28"/>
        </w:rPr>
        <w:t>утвержденных решением Совета Приволжского муниципального района от 29.06.2017 №49 «Об отмене и утверждении генеральных планов и Правил землепользования и застройки Ингарского, Новского, Рождественского сельских поселений», изложив таблицу «Основные виды разрешенного использования» в новой редакции согласно приложению к настоящему решению (прилагается).</w:t>
      </w:r>
    </w:p>
    <w:p w:rsidR="00CA5525" w:rsidRPr="004869F4" w:rsidRDefault="00D11A26" w:rsidP="00B55A2B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869F4">
        <w:rPr>
          <w:rFonts w:ascii="Times New Roman" w:eastAsia="Times New Roman" w:hAnsi="Times New Roman" w:cs="Times New Roman"/>
          <w:sz w:val="28"/>
        </w:rPr>
        <w:t xml:space="preserve"> </w:t>
      </w:r>
      <w:r w:rsidR="00F53770" w:rsidRPr="004869F4">
        <w:rPr>
          <w:rFonts w:ascii="Times New Roman" w:eastAsia="Times New Roman" w:hAnsi="Times New Roman" w:cs="Times New Roman"/>
          <w:sz w:val="28"/>
        </w:rPr>
        <w:t> </w:t>
      </w:r>
      <w:r w:rsidR="00AB5FB4" w:rsidRPr="004869F4">
        <w:rPr>
          <w:rFonts w:ascii="Times New Roman" w:eastAsia="Times New Roman" w:hAnsi="Times New Roman" w:cs="Times New Roman"/>
          <w:sz w:val="28"/>
        </w:rPr>
        <w:t>Разместить настоящее решение</w:t>
      </w:r>
      <w:r w:rsidR="00F53770" w:rsidRPr="004869F4">
        <w:rPr>
          <w:rFonts w:ascii="Times New Roman" w:eastAsia="Times New Roman" w:hAnsi="Times New Roman" w:cs="Times New Roman"/>
          <w:sz w:val="28"/>
        </w:rPr>
        <w:t xml:space="preserve"> на официальном </w:t>
      </w:r>
      <w:r w:rsidR="00BD358F" w:rsidRPr="004869F4">
        <w:rPr>
          <w:rFonts w:ascii="Times New Roman" w:eastAsia="Times New Roman" w:hAnsi="Times New Roman" w:cs="Times New Roman"/>
          <w:sz w:val="28"/>
        </w:rPr>
        <w:t xml:space="preserve">сайте </w:t>
      </w:r>
      <w:r w:rsidR="00F53770" w:rsidRPr="004869F4">
        <w:rPr>
          <w:rFonts w:ascii="Times New Roman" w:eastAsia="Times New Roman" w:hAnsi="Times New Roman" w:cs="Times New Roman"/>
          <w:sz w:val="28"/>
        </w:rPr>
        <w:t>Приволжского муниципального района</w:t>
      </w:r>
      <w:r w:rsidR="00AB5FB4" w:rsidRPr="004869F4">
        <w:rPr>
          <w:rFonts w:ascii="Times New Roman" w:eastAsia="Times New Roman" w:hAnsi="Times New Roman" w:cs="Times New Roman"/>
          <w:sz w:val="28"/>
        </w:rPr>
        <w:t xml:space="preserve"> и опубликовать в информационном бюллетене «Вестник Совета и администрации Приволжского муниципального района»</w:t>
      </w:r>
      <w:r w:rsidR="00F53770" w:rsidRPr="004869F4">
        <w:rPr>
          <w:rFonts w:ascii="Times New Roman" w:eastAsia="Times New Roman" w:hAnsi="Times New Roman" w:cs="Times New Roman"/>
          <w:sz w:val="28"/>
        </w:rPr>
        <w:t>.</w:t>
      </w:r>
    </w:p>
    <w:p w:rsidR="00CA5525" w:rsidRDefault="00CA5525" w:rsidP="00B55A2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54F28" w:rsidRPr="00700366" w:rsidRDefault="00700366" w:rsidP="0070036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366">
        <w:rPr>
          <w:rFonts w:ascii="Times New Roman" w:hAnsi="Times New Roman" w:cs="Times New Roman"/>
          <w:noProof/>
          <w:sz w:val="24"/>
          <w:szCs w:val="24"/>
        </w:rPr>
      </w:r>
      <w:r w:rsidRPr="00700366">
        <w:rPr>
          <w:rFonts w:ascii="Times New Roman" w:hAnsi="Times New Roman" w:cs="Times New Roman"/>
          <w:sz w:val="20"/>
          <w:szCs w:val="20"/>
        </w:rPr>
        <w:pict>
          <v:group id="_x0000_s1031" style="width:486.8pt;height:131.55pt;mso-position-horizontal-relative:char;mso-position-vertical-relative:line" coordsize="9736,2631" o:allowincell="f">
            <v:rect id="_x0000_s1032" style="position:absolute;width:9740;height:2640;mso-position-horizontal-relative:page;mso-position-vertical-relative:page" o:allowincell="f" filled="f" stroked="f">
              <v:textbox inset="0,0,0,0">
                <w:txbxContent>
                  <w:p w:rsidR="00700366" w:rsidRDefault="00700366" w:rsidP="00700366">
                    <w:pPr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.75pt;height:131.25pt">
                          <v:imagedata r:id="rId6" o:title=""/>
                        </v:shape>
                      </w:pict>
                    </w:r>
                  </w:p>
                  <w:p w:rsidR="00700366" w:rsidRDefault="00700366" w:rsidP="00700366">
                    <w:pPr>
                      <w:widowControl w:val="0"/>
                    </w:pPr>
                  </w:p>
                </w:txbxContent>
              </v:textbox>
            </v:rect>
            <v:rect id="_x0000_s1033" style="position:absolute;left:3378;top:91;width:3460;height:2480;mso-position-horizontal-relative:page;mso-position-vertical-relative:page" o:allowincell="f" filled="f" stroked="f">
              <v:textbox inset="0,0,0,0">
                <w:txbxContent>
                  <w:p w:rsidR="00700366" w:rsidRDefault="00700366" w:rsidP="00700366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7" o:title=""/>
                        </v:shape>
                      </w:pict>
                    </w:r>
                  </w:p>
                  <w:p w:rsidR="00700366" w:rsidRDefault="00700366" w:rsidP="00700366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48725B" w:rsidRPr="00785EB6" w:rsidRDefault="0048725B" w:rsidP="0048725B">
      <w:pPr>
        <w:pStyle w:val="a6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lastRenderedPageBreak/>
        <w:t>Приложение</w:t>
      </w:r>
    </w:p>
    <w:p w:rsidR="0048725B" w:rsidRPr="00785EB6" w:rsidRDefault="0048725B" w:rsidP="0048725B">
      <w:pPr>
        <w:pStyle w:val="a6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к решению Совета</w:t>
      </w:r>
    </w:p>
    <w:p w:rsidR="0048725B" w:rsidRPr="00785EB6" w:rsidRDefault="0048725B" w:rsidP="0048725B">
      <w:pPr>
        <w:pStyle w:val="a6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Приволжского муниципального района</w:t>
      </w:r>
    </w:p>
    <w:p w:rsidR="004869F4" w:rsidRDefault="0048725B" w:rsidP="0048725B">
      <w:pPr>
        <w:widowControl w:val="0"/>
        <w:tabs>
          <w:tab w:val="left" w:pos="371"/>
        </w:tabs>
        <w:spacing w:after="0" w:line="240" w:lineRule="auto"/>
        <w:ind w:right="-117"/>
        <w:jc w:val="right"/>
        <w:rPr>
          <w:rFonts w:ascii="Times New Roman" w:hAnsi="Times New Roman" w:cs="Times New Roman"/>
          <w:sz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от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85EB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28.11.</w:t>
      </w:r>
      <w:r w:rsidRPr="00785EB6">
        <w:rPr>
          <w:rFonts w:ascii="Times New Roman" w:hAnsi="Times New Roman"/>
          <w:noProof/>
          <w:sz w:val="28"/>
          <w:szCs w:val="28"/>
        </w:rPr>
        <w:t>2024 №</w:t>
      </w:r>
      <w:r>
        <w:rPr>
          <w:rFonts w:ascii="Times New Roman" w:hAnsi="Times New Roman"/>
          <w:noProof/>
          <w:sz w:val="28"/>
          <w:szCs w:val="28"/>
        </w:rPr>
        <w:t xml:space="preserve"> 49</w:t>
      </w:r>
      <w:r w:rsidR="00116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</w:t>
      </w:r>
    </w:p>
    <w:p w:rsidR="004869F4" w:rsidRDefault="004869F4" w:rsidP="004872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869F4" w:rsidRPr="00577E3A" w:rsidRDefault="004869F4" w:rsidP="004872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7E3A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588"/>
        <w:gridCol w:w="3515"/>
        <w:gridCol w:w="2693"/>
      </w:tblGrid>
      <w:tr w:rsidR="004869F4" w:rsidRPr="0048725B" w:rsidTr="0048725B">
        <w:tc>
          <w:tcPr>
            <w:tcW w:w="1843" w:type="dxa"/>
            <w:shd w:val="clear" w:color="auto" w:fill="auto"/>
          </w:tcPr>
          <w:p w:rsidR="004869F4" w:rsidRPr="0048725B" w:rsidRDefault="004869F4" w:rsidP="00487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487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487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487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2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Параметры разрешенного строительства, реконструкции</w:t>
            </w:r>
          </w:p>
        </w:tc>
      </w:tr>
      <w:tr w:rsidR="004869F4" w:rsidRPr="0048725B" w:rsidTr="0048725B">
        <w:trPr>
          <w:trHeight w:val="4797"/>
        </w:trPr>
        <w:tc>
          <w:tcPr>
            <w:tcW w:w="184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4869F4">
            <w:pPr>
              <w:pStyle w:val="ConsPlusNormal"/>
              <w:jc w:val="both"/>
              <w:rPr>
                <w:rFonts w:eastAsia="Calibri"/>
              </w:rPr>
            </w:pPr>
            <w:r w:rsidRPr="0048725B">
              <w:rPr>
                <w:rFonts w:eastAsia="Calibri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26784717"/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- 40%. Минимальный процент озеленения в границах земельного участка - 20%.</w:t>
            </w:r>
          </w:p>
          <w:bookmarkEnd w:id="1"/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400 – 1500 м</w:t>
            </w:r>
            <w:proofErr w:type="gramStart"/>
            <w:r w:rsidRPr="0048725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869F4" w:rsidRPr="0048725B" w:rsidTr="0048725B">
        <w:tc>
          <w:tcPr>
            <w:tcW w:w="184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0809EB">
            <w:pPr>
              <w:pStyle w:val="ConsPlusNormal"/>
              <w:jc w:val="both"/>
              <w:rPr>
                <w:rFonts w:eastAsia="Calibri"/>
              </w:rPr>
            </w:pPr>
            <w:r w:rsidRPr="0048725B">
              <w:rPr>
                <w:rFonts w:eastAsia="Calibri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48725B">
              <w:rPr>
                <w:rFonts w:eastAsia="Calibri"/>
              </w:rPr>
              <w:t>мансардный</w:t>
            </w:r>
            <w:proofErr w:type="gramEnd"/>
            <w:r w:rsidRPr="0048725B">
              <w:rPr>
                <w:rFonts w:eastAsia="Calibri"/>
              </w:rPr>
              <w:t>);</w:t>
            </w:r>
          </w:p>
          <w:p w:rsidR="004869F4" w:rsidRPr="0048725B" w:rsidRDefault="004869F4" w:rsidP="000809EB">
            <w:pPr>
              <w:pStyle w:val="ConsPlusNormal"/>
              <w:jc w:val="both"/>
              <w:rPr>
                <w:rFonts w:eastAsia="Calibri"/>
              </w:rPr>
            </w:pPr>
            <w:r w:rsidRPr="0048725B">
              <w:rPr>
                <w:rFonts w:eastAsia="Calibri"/>
              </w:rPr>
              <w:t>обустройство спортивных и детских площадок, площадок для отдыха;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10% общей площади помещений дома</w:t>
            </w:r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- 50%. Минимальный процент озеленения в границах земельного участка - 10%</w:t>
            </w:r>
          </w:p>
        </w:tc>
      </w:tr>
      <w:tr w:rsidR="004869F4" w:rsidRPr="0048725B" w:rsidTr="0048725B">
        <w:trPr>
          <w:trHeight w:val="3737"/>
        </w:trPr>
        <w:tc>
          <w:tcPr>
            <w:tcW w:w="184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0809EB">
            <w:pPr>
              <w:pStyle w:val="ConsPlusNormal"/>
              <w:jc w:val="both"/>
            </w:pPr>
            <w:r w:rsidRPr="0048725B">
              <w:t xml:space="preserve">Размещение жилого дома, указанного в описании вида разрешенного использования с </w:t>
            </w:r>
            <w:hyperlink w:anchor="Par140" w:tooltip="2.1" w:history="1">
              <w:r w:rsidRPr="0048725B">
                <w:rPr>
                  <w:color w:val="0000FF"/>
                </w:rPr>
                <w:t>кодом 2.1</w:t>
              </w:r>
            </w:hyperlink>
            <w:r w:rsidRPr="0048725B">
              <w:t>;</w:t>
            </w:r>
          </w:p>
          <w:p w:rsidR="004869F4" w:rsidRPr="0048725B" w:rsidRDefault="004869F4" w:rsidP="000809EB">
            <w:pPr>
              <w:pStyle w:val="ConsPlusNormal"/>
              <w:jc w:val="both"/>
            </w:pPr>
            <w:r w:rsidRPr="0048725B">
              <w:t>производство сельскохозяйственной продукции;</w:t>
            </w:r>
          </w:p>
          <w:p w:rsidR="004869F4" w:rsidRPr="0048725B" w:rsidRDefault="004869F4" w:rsidP="000809EB">
            <w:pPr>
              <w:pStyle w:val="ConsPlusNormal"/>
              <w:jc w:val="both"/>
            </w:pPr>
            <w:r w:rsidRPr="0048725B">
              <w:t>размещение гаража и иных вспомогательных сооружений;</w:t>
            </w:r>
          </w:p>
          <w:p w:rsidR="004869F4" w:rsidRPr="0048725B" w:rsidRDefault="004869F4" w:rsidP="000809EB">
            <w:pPr>
              <w:pStyle w:val="ConsPlusNormal"/>
              <w:jc w:val="both"/>
              <w:rPr>
                <w:rFonts w:eastAsia="Calibri"/>
              </w:rPr>
            </w:pPr>
            <w:r w:rsidRPr="0048725B">
              <w:t>содержание сельскохозяйственных животных</w:t>
            </w:r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- 40%. Минимальный процент озеленения в границах земельного участка - 20%.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400 – 2500 м</w:t>
            </w:r>
            <w:proofErr w:type="gramStart"/>
            <w:r w:rsidRPr="0048725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869F4" w:rsidRPr="0048725B" w:rsidTr="0048725B">
        <w:trPr>
          <w:trHeight w:val="5648"/>
        </w:trPr>
        <w:tc>
          <w:tcPr>
            <w:tcW w:w="184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4869F4">
            <w:pPr>
              <w:pStyle w:val="ConsPlusNormal"/>
              <w:jc w:val="both"/>
              <w:rPr>
                <w:rFonts w:eastAsia="Calibri"/>
              </w:rPr>
            </w:pPr>
            <w:proofErr w:type="gramStart"/>
            <w:r w:rsidRPr="0048725B">
              <w:rPr>
                <w:rFonts w:eastAsia="Calibri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48725B">
              <w:rPr>
                <w:rFonts w:eastAsia="Calibri"/>
              </w:rPr>
              <w:t xml:space="preserve"> пользования (жилые дома блокированной застройки)</w:t>
            </w:r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- 50%. Минимальный процент озеленения в границах земельного участка - 20%.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до 800 м</w:t>
            </w:r>
            <w:proofErr w:type="gramStart"/>
            <w:r w:rsidRPr="0048725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869F4" w:rsidRPr="0048725B" w:rsidTr="0048725B">
        <w:trPr>
          <w:trHeight w:val="2655"/>
        </w:trPr>
        <w:tc>
          <w:tcPr>
            <w:tcW w:w="184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0809EB">
            <w:pPr>
              <w:pStyle w:val="ConsPlusNormal"/>
              <w:jc w:val="both"/>
              <w:rPr>
                <w:rFonts w:eastAsia="Calibri"/>
              </w:rPr>
            </w:pPr>
            <w:r w:rsidRPr="0048725B">
              <w:rPr>
                <w:rFonts w:eastAsia="Calibri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48725B">
                <w:rPr>
                  <w:rFonts w:eastAsia="Calibri"/>
                  <w:color w:val="0000FF"/>
                </w:rPr>
                <w:t>кодами 12.0.1</w:t>
              </w:r>
            </w:hyperlink>
            <w:r w:rsidRPr="0048725B">
              <w:rPr>
                <w:rFonts w:eastAsia="Calibri"/>
              </w:rPr>
              <w:t xml:space="preserve"> - </w:t>
            </w:r>
            <w:hyperlink w:anchor="Par668" w:tooltip="12.0.2" w:history="1">
              <w:r w:rsidRPr="0048725B">
                <w:rPr>
                  <w:rFonts w:eastAsia="Calibri"/>
                  <w:color w:val="0000FF"/>
                </w:rPr>
                <w:t>12.0.2</w:t>
              </w:r>
            </w:hyperlink>
            <w:r w:rsidRPr="0048725B">
              <w:rPr>
                <w:rFonts w:eastAsia="Calibri"/>
              </w:rPr>
              <w:t xml:space="preserve"> Приказа Минэкономразвития России от 01.09.2014 № 540.</w:t>
            </w:r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 процент застройки не подлежит установлению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9F4" w:rsidRPr="0048725B" w:rsidTr="0048725B">
        <w:tc>
          <w:tcPr>
            <w:tcW w:w="184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0809EB">
            <w:pPr>
              <w:pStyle w:val="ConsPlusNormal"/>
              <w:jc w:val="both"/>
              <w:rPr>
                <w:rFonts w:eastAsia="Calibri"/>
              </w:rPr>
            </w:pPr>
            <w:r w:rsidRPr="0048725B">
              <w:rPr>
                <w:rFonts w:eastAsia="Calibri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8725B">
              <w:rPr>
                <w:rFonts w:eastAsia="Calibri"/>
              </w:rPr>
              <w:t>велотранспортной</w:t>
            </w:r>
            <w:proofErr w:type="spellEnd"/>
            <w:r w:rsidRPr="0048725B">
              <w:rPr>
                <w:rFonts w:eastAsia="Calibri"/>
              </w:rPr>
              <w:t xml:space="preserve"> и инженерной инфраструктуры;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придорожных </w:t>
            </w: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стоянок (парковок) транспортных сре</w:t>
            </w:r>
            <w:proofErr w:type="gramStart"/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4872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кодами 2.7.1</w:t>
              </w:r>
            </w:hyperlink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w:anchor="Par382" w:tooltip="4.9" w:history="1">
              <w:r w:rsidRPr="004872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w:anchor="Par567" w:tooltip="7.2.3" w:history="1">
              <w:r w:rsidRPr="004872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Максимальный процент застройки не подлежит установлению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9F4" w:rsidRPr="0048725B" w:rsidTr="0048725B">
        <w:trPr>
          <w:trHeight w:val="4525"/>
        </w:trPr>
        <w:tc>
          <w:tcPr>
            <w:tcW w:w="184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12.0.2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0809EB">
            <w:pPr>
              <w:pStyle w:val="ConsPlusNormal"/>
              <w:jc w:val="both"/>
              <w:rPr>
                <w:rFonts w:eastAsia="Calibri"/>
              </w:rPr>
            </w:pPr>
            <w:r w:rsidRPr="0048725B">
              <w:rPr>
                <w:rFonts w:eastAsia="Calibri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 процент застройки не подлежит установлению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9F4" w:rsidRPr="0048725B" w:rsidTr="0048725B">
        <w:tc>
          <w:tcPr>
            <w:tcW w:w="184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0809EB">
            <w:pPr>
              <w:pStyle w:val="ConsPlusNormal"/>
              <w:jc w:val="both"/>
            </w:pPr>
            <w:r w:rsidRPr="0048725B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- 40%. Минимальный процент озеленения в границах земельного участка - 20%.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100 – 2500 м</w:t>
            </w:r>
            <w:proofErr w:type="gramStart"/>
            <w:r w:rsidRPr="0048725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869F4" w:rsidRPr="0048725B" w:rsidTr="0048725B">
        <w:trPr>
          <w:trHeight w:val="3392"/>
        </w:trPr>
        <w:tc>
          <w:tcPr>
            <w:tcW w:w="184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0809EB">
            <w:pPr>
              <w:pStyle w:val="ConsPlusNormal"/>
              <w:jc w:val="both"/>
              <w:rPr>
                <w:rFonts w:eastAsia="Calibri"/>
              </w:rPr>
            </w:pPr>
            <w:r w:rsidRPr="0048725B"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- 40%. Минимальный процент озеленения в границах земельного участка - 20%.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100 – 400 м</w:t>
            </w:r>
            <w:proofErr w:type="gramStart"/>
            <w:r w:rsidRPr="0048725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869F4" w:rsidRPr="0048725B" w:rsidTr="0048725B">
        <w:tc>
          <w:tcPr>
            <w:tcW w:w="184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садоводства</w:t>
            </w:r>
          </w:p>
        </w:tc>
        <w:tc>
          <w:tcPr>
            <w:tcW w:w="1588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515" w:type="dxa"/>
            <w:shd w:val="clear" w:color="auto" w:fill="auto"/>
          </w:tcPr>
          <w:p w:rsidR="004869F4" w:rsidRPr="0048725B" w:rsidRDefault="004869F4" w:rsidP="000809EB">
            <w:pPr>
              <w:pStyle w:val="ConsPlusNormal"/>
              <w:jc w:val="both"/>
              <w:rPr>
                <w:rFonts w:eastAsia="Calibri"/>
              </w:rPr>
            </w:pPr>
            <w:r w:rsidRPr="0048725B"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tooltip="2.1" w:history="1">
              <w:r w:rsidRPr="0048725B">
                <w:rPr>
                  <w:color w:val="0000FF"/>
                </w:rPr>
                <w:t>кодом 2.1</w:t>
              </w:r>
            </w:hyperlink>
            <w:r w:rsidRPr="0048725B">
              <w:t>, хозяйственных построек и гаражей</w:t>
            </w:r>
          </w:p>
        </w:tc>
        <w:tc>
          <w:tcPr>
            <w:tcW w:w="2693" w:type="dxa"/>
            <w:shd w:val="clear" w:color="auto" w:fill="auto"/>
          </w:tcPr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- 40%. Минимальный процент озеленения в границах земельного участка - 20%.</w:t>
            </w:r>
          </w:p>
          <w:p w:rsidR="004869F4" w:rsidRPr="0048725B" w:rsidRDefault="004869F4" w:rsidP="000809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300 – 1000 м</w:t>
            </w:r>
            <w:proofErr w:type="gramStart"/>
            <w:r w:rsidRPr="0048725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872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121F1" w:rsidRDefault="00F121F1" w:rsidP="002779C5">
      <w:pPr>
        <w:spacing w:after="0"/>
        <w:jc w:val="right"/>
        <w:rPr>
          <w:rFonts w:ascii="Times New Roman" w:hAnsi="Times New Roman" w:cs="Times New Roman"/>
          <w:sz w:val="28"/>
        </w:rPr>
      </w:pPr>
    </w:p>
    <w:sectPr w:rsidR="00F121F1" w:rsidSect="0070036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F45"/>
    <w:multiLevelType w:val="hybridMultilevel"/>
    <w:tmpl w:val="0E38E808"/>
    <w:lvl w:ilvl="0" w:tplc="7B32C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DA458B"/>
    <w:multiLevelType w:val="hybridMultilevel"/>
    <w:tmpl w:val="02141E5A"/>
    <w:lvl w:ilvl="0" w:tplc="FA1C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61EB3D48"/>
    <w:multiLevelType w:val="hybridMultilevel"/>
    <w:tmpl w:val="20EEC328"/>
    <w:lvl w:ilvl="0" w:tplc="3758A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525"/>
    <w:rsid w:val="00037051"/>
    <w:rsid w:val="00070B2C"/>
    <w:rsid w:val="00095E07"/>
    <w:rsid w:val="000C5008"/>
    <w:rsid w:val="00116360"/>
    <w:rsid w:val="00152A0A"/>
    <w:rsid w:val="001F3484"/>
    <w:rsid w:val="002779C5"/>
    <w:rsid w:val="003345A2"/>
    <w:rsid w:val="00337345"/>
    <w:rsid w:val="0037262F"/>
    <w:rsid w:val="003765AD"/>
    <w:rsid w:val="00383D66"/>
    <w:rsid w:val="004564C9"/>
    <w:rsid w:val="004869F4"/>
    <w:rsid w:val="0048725B"/>
    <w:rsid w:val="0051163A"/>
    <w:rsid w:val="00515BB9"/>
    <w:rsid w:val="005C17FD"/>
    <w:rsid w:val="005F59A0"/>
    <w:rsid w:val="00654F28"/>
    <w:rsid w:val="006C238F"/>
    <w:rsid w:val="00700366"/>
    <w:rsid w:val="00715CE3"/>
    <w:rsid w:val="00754A60"/>
    <w:rsid w:val="007F5157"/>
    <w:rsid w:val="00877399"/>
    <w:rsid w:val="00885130"/>
    <w:rsid w:val="00930C3F"/>
    <w:rsid w:val="00987225"/>
    <w:rsid w:val="009B3420"/>
    <w:rsid w:val="009C1850"/>
    <w:rsid w:val="00AB5FB4"/>
    <w:rsid w:val="00B01115"/>
    <w:rsid w:val="00B035E3"/>
    <w:rsid w:val="00B55A2B"/>
    <w:rsid w:val="00B56F76"/>
    <w:rsid w:val="00B813CC"/>
    <w:rsid w:val="00BA624B"/>
    <w:rsid w:val="00BD358F"/>
    <w:rsid w:val="00BD49F3"/>
    <w:rsid w:val="00BF7E84"/>
    <w:rsid w:val="00C87EF7"/>
    <w:rsid w:val="00CA0768"/>
    <w:rsid w:val="00CA5525"/>
    <w:rsid w:val="00CB3A5E"/>
    <w:rsid w:val="00D11A26"/>
    <w:rsid w:val="00D22F38"/>
    <w:rsid w:val="00D633F3"/>
    <w:rsid w:val="00DC06A1"/>
    <w:rsid w:val="00DD0647"/>
    <w:rsid w:val="00E52D61"/>
    <w:rsid w:val="00E6648E"/>
    <w:rsid w:val="00E90A63"/>
    <w:rsid w:val="00EF2B71"/>
    <w:rsid w:val="00F121F1"/>
    <w:rsid w:val="00F53770"/>
    <w:rsid w:val="00FD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163A"/>
    <w:pPr>
      <w:ind w:left="720"/>
      <w:contextualSpacing/>
    </w:pPr>
  </w:style>
  <w:style w:type="paragraph" w:styleId="a6">
    <w:name w:val="No Spacing"/>
    <w:link w:val="a7"/>
    <w:uiPriority w:val="1"/>
    <w:qFormat/>
    <w:rsid w:val="00B55A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55A2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SOVWork01</cp:lastModifiedBy>
  <cp:revision>41</cp:revision>
  <cp:lastPrinted>2024-11-28T06:37:00Z</cp:lastPrinted>
  <dcterms:created xsi:type="dcterms:W3CDTF">2017-02-17T06:41:00Z</dcterms:created>
  <dcterms:modified xsi:type="dcterms:W3CDTF">2024-11-28T14:04:00Z</dcterms:modified>
</cp:coreProperties>
</file>