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81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C3F0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292181" w:rsidRPr="000C3F0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689"/>
        <w:gridCol w:w="360"/>
        <w:gridCol w:w="900"/>
        <w:gridCol w:w="1130"/>
        <w:gridCol w:w="305"/>
        <w:gridCol w:w="498"/>
        <w:gridCol w:w="1218"/>
      </w:tblGrid>
      <w:tr w:rsidR="00292181" w:rsidRPr="000C3F05" w:rsidTr="00CF44FB">
        <w:trPr>
          <w:jc w:val="center"/>
        </w:trPr>
        <w:tc>
          <w:tcPr>
            <w:tcW w:w="523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36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957A3E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29218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2181" w:rsidRPr="000C3F05" w:rsidRDefault="00957A3E" w:rsidP="00F50CD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130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440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50CD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5" w:type="dxa"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8" w:type="dxa"/>
            <w:hideMark/>
          </w:tcPr>
          <w:p w:rsidR="00292181" w:rsidRPr="000C3F05" w:rsidRDefault="00292181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81" w:rsidRPr="000C3F05" w:rsidRDefault="00957A3E" w:rsidP="00CF44FB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</w:tr>
    </w:tbl>
    <w:p w:rsidR="00292181" w:rsidRPr="000C3F05" w:rsidRDefault="00292181" w:rsidP="002921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92181" w:rsidRPr="009048E5" w:rsidRDefault="00292181" w:rsidP="00292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292181" w:rsidRPr="00957A3E" w:rsidRDefault="00292181" w:rsidP="00292181">
      <w:pPr>
        <w:jc w:val="center"/>
        <w:rPr>
          <w:b/>
          <w:sz w:val="16"/>
          <w:szCs w:val="16"/>
        </w:rPr>
      </w:pPr>
    </w:p>
    <w:p w:rsidR="00957A3E" w:rsidRDefault="00CB155B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 внесении изменений в </w:t>
      </w:r>
      <w:r w:rsidRPr="002B07BD">
        <w:rPr>
          <w:rFonts w:eastAsiaTheme="minorHAnsi"/>
          <w:b/>
          <w:sz w:val="28"/>
          <w:szCs w:val="28"/>
          <w:lang w:eastAsia="en-US"/>
        </w:rPr>
        <w:t>прогнозн</w:t>
      </w:r>
      <w:r>
        <w:rPr>
          <w:rFonts w:eastAsiaTheme="minorHAnsi"/>
          <w:b/>
          <w:sz w:val="28"/>
          <w:szCs w:val="28"/>
          <w:lang w:eastAsia="en-US"/>
        </w:rPr>
        <w:t>ый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план привати</w:t>
      </w:r>
      <w:r>
        <w:rPr>
          <w:rFonts w:eastAsiaTheme="minorHAnsi"/>
          <w:b/>
          <w:sz w:val="28"/>
          <w:szCs w:val="28"/>
          <w:lang w:eastAsia="en-US"/>
        </w:rPr>
        <w:t>зации муниципального имущества, находящегося в собственности П</w:t>
      </w:r>
      <w:r w:rsidRPr="002B07BD">
        <w:rPr>
          <w:rFonts w:eastAsiaTheme="minorHAnsi"/>
          <w:b/>
          <w:sz w:val="28"/>
          <w:szCs w:val="28"/>
          <w:lang w:eastAsia="en-US"/>
        </w:rPr>
        <w:t>риволжско</w:t>
      </w:r>
      <w:r>
        <w:rPr>
          <w:rFonts w:eastAsiaTheme="minorHAnsi"/>
          <w:b/>
          <w:sz w:val="28"/>
          <w:szCs w:val="28"/>
          <w:lang w:eastAsia="en-US"/>
        </w:rPr>
        <w:t>го муниципального района, на 2024</w:t>
      </w:r>
      <w:r w:rsidRPr="002B07BD">
        <w:rPr>
          <w:rFonts w:eastAsiaTheme="minorHAnsi"/>
          <w:b/>
          <w:sz w:val="28"/>
          <w:szCs w:val="28"/>
          <w:lang w:eastAsia="en-US"/>
        </w:rPr>
        <w:t xml:space="preserve"> год</w:t>
      </w:r>
      <w:r>
        <w:rPr>
          <w:rFonts w:eastAsiaTheme="minorHAnsi"/>
          <w:b/>
          <w:sz w:val="28"/>
          <w:szCs w:val="28"/>
          <w:lang w:eastAsia="en-US"/>
        </w:rPr>
        <w:t xml:space="preserve">, утвержденный решением Совета Приволжского муниципального района </w:t>
      </w:r>
    </w:p>
    <w:p w:rsidR="00292181" w:rsidRPr="001F4404" w:rsidRDefault="00CB155B" w:rsidP="001F4404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25.01.2024 №2</w:t>
      </w:r>
    </w:p>
    <w:p w:rsidR="00292181" w:rsidRPr="00D97D5E" w:rsidRDefault="00292181" w:rsidP="00292181">
      <w:pPr>
        <w:jc w:val="both"/>
        <w:rPr>
          <w:sz w:val="16"/>
          <w:szCs w:val="16"/>
        </w:rPr>
      </w:pPr>
    </w:p>
    <w:p w:rsidR="00292181" w:rsidRPr="00292181" w:rsidRDefault="00292181" w:rsidP="006C15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92181">
        <w:rPr>
          <w:rFonts w:eastAsiaTheme="minorHAnsi"/>
          <w:sz w:val="28"/>
          <w:szCs w:val="28"/>
          <w:lang w:eastAsia="en-US"/>
        </w:rPr>
        <w:t xml:space="preserve">В соответствии с федеральными законами от 21.12.2001 </w:t>
      </w:r>
      <w:hyperlink r:id="rId6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178-ФЗ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 и от 06.10.2003 </w:t>
      </w:r>
      <w:hyperlink r:id="rId7" w:history="1">
        <w:r w:rsidR="001F4404">
          <w:rPr>
            <w:rFonts w:eastAsiaTheme="minorHAnsi"/>
            <w:sz w:val="28"/>
            <w:szCs w:val="28"/>
            <w:lang w:eastAsia="en-US"/>
          </w:rPr>
          <w:t>№</w:t>
        </w:r>
        <w:r w:rsidRPr="00292181">
          <w:rPr>
            <w:rFonts w:eastAsiaTheme="minorHAnsi"/>
            <w:sz w:val="28"/>
            <w:szCs w:val="28"/>
            <w:lang w:eastAsia="en-US"/>
          </w:rPr>
          <w:t xml:space="preserve"> 131-ФЗ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</w:t>
      </w:r>
      <w:r w:rsidR="001F4404">
        <w:rPr>
          <w:rFonts w:eastAsiaTheme="minorHAnsi"/>
          <w:sz w:val="28"/>
          <w:szCs w:val="28"/>
          <w:lang w:eastAsia="en-US"/>
        </w:rPr>
        <w:t>«</w:t>
      </w:r>
      <w:r w:rsidRPr="0029218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F4404">
        <w:rPr>
          <w:rFonts w:eastAsiaTheme="minorHAnsi"/>
          <w:sz w:val="28"/>
          <w:szCs w:val="28"/>
          <w:lang w:eastAsia="en-US"/>
        </w:rPr>
        <w:t>»</w:t>
      </w:r>
      <w:r w:rsidRPr="00292181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292181">
          <w:rPr>
            <w:rFonts w:eastAsiaTheme="minorHAnsi"/>
            <w:sz w:val="28"/>
            <w:szCs w:val="28"/>
            <w:lang w:eastAsia="en-US"/>
          </w:rPr>
          <w:t>Положением</w:t>
        </w:r>
      </w:hyperlink>
      <w:r w:rsidRPr="00292181">
        <w:rPr>
          <w:rFonts w:eastAsiaTheme="minorHAnsi"/>
          <w:sz w:val="28"/>
          <w:szCs w:val="28"/>
          <w:lang w:eastAsia="en-US"/>
        </w:rPr>
        <w:t xml:space="preserve">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от 22.11.2011 </w:t>
      </w:r>
      <w:r w:rsidR="001F4404">
        <w:rPr>
          <w:rFonts w:eastAsiaTheme="minorHAnsi"/>
          <w:sz w:val="28"/>
          <w:szCs w:val="28"/>
          <w:lang w:eastAsia="en-US"/>
        </w:rPr>
        <w:t>№</w:t>
      </w:r>
      <w:r w:rsidRPr="00292181">
        <w:rPr>
          <w:rFonts w:eastAsiaTheme="minorHAnsi"/>
          <w:sz w:val="28"/>
          <w:szCs w:val="28"/>
          <w:lang w:eastAsia="en-US"/>
        </w:rPr>
        <w:t xml:space="preserve"> 119, Совет Приволжского муниципального района </w:t>
      </w:r>
      <w:proofErr w:type="gramEnd"/>
    </w:p>
    <w:p w:rsidR="00292181" w:rsidRPr="00D97D5E" w:rsidRDefault="00292181" w:rsidP="002921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</w:p>
    <w:p w:rsidR="00292181" w:rsidRPr="002B07BD" w:rsidRDefault="00292181" w:rsidP="00292181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  <w:lang w:eastAsia="en-US"/>
        </w:rPr>
      </w:pPr>
      <w:r w:rsidRPr="002B07BD">
        <w:rPr>
          <w:rFonts w:eastAsiaTheme="minorHAnsi"/>
          <w:b/>
          <w:sz w:val="28"/>
          <w:szCs w:val="28"/>
          <w:lang w:eastAsia="en-US"/>
        </w:rPr>
        <w:t>РЕШИЛ:</w:t>
      </w:r>
    </w:p>
    <w:p w:rsidR="00292181" w:rsidRPr="00D97D5E" w:rsidRDefault="00292181" w:rsidP="006C153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16"/>
          <w:szCs w:val="16"/>
          <w:lang w:eastAsia="en-US"/>
        </w:rPr>
      </w:pPr>
    </w:p>
    <w:p w:rsidR="00292181" w:rsidRPr="00CB155B" w:rsidRDefault="00CB155B" w:rsidP="00CB155B">
      <w:pPr>
        <w:pStyle w:val="a7"/>
        <w:numPr>
          <w:ilvl w:val="0"/>
          <w:numId w:val="3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B155B">
        <w:rPr>
          <w:rFonts w:eastAsiaTheme="minorHAnsi"/>
          <w:sz w:val="28"/>
          <w:szCs w:val="28"/>
          <w:lang w:eastAsia="en-US"/>
        </w:rPr>
        <w:t>Внести следующие изменения в прогнозный план приватизации муниципального имущества, находящегося в собственности Приволжского муниципального района, на 2024 год, утвержденный решением Совета Приволжского муниципального района от 25.01.2024 №2 (далее – Решение):</w:t>
      </w:r>
    </w:p>
    <w:p w:rsidR="00CB155B" w:rsidRPr="00CB155B" w:rsidRDefault="00CB155B" w:rsidP="00C0305B">
      <w:pPr>
        <w:pStyle w:val="a7"/>
        <w:numPr>
          <w:ilvl w:val="1"/>
          <w:numId w:val="3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CB155B">
        <w:rPr>
          <w:rFonts w:eastAsiaTheme="minorHAnsi"/>
          <w:sz w:val="28"/>
          <w:szCs w:val="28"/>
          <w:lang w:eastAsia="en-US"/>
        </w:rPr>
        <w:t>П</w:t>
      </w:r>
      <w:r w:rsidR="006C153C" w:rsidRPr="00CB155B">
        <w:rPr>
          <w:rFonts w:eastAsiaTheme="minorHAnsi"/>
          <w:sz w:val="28"/>
          <w:szCs w:val="28"/>
          <w:lang w:eastAsia="en-US"/>
        </w:rPr>
        <w:t>риложени</w:t>
      </w:r>
      <w:r w:rsidRPr="00CB155B">
        <w:rPr>
          <w:rFonts w:eastAsiaTheme="minorHAnsi"/>
          <w:sz w:val="28"/>
          <w:szCs w:val="28"/>
          <w:lang w:eastAsia="en-US"/>
        </w:rPr>
        <w:t>е</w:t>
      </w:r>
      <w:r w:rsidR="006C153C" w:rsidRPr="00CB155B">
        <w:rPr>
          <w:rFonts w:eastAsiaTheme="minorHAnsi"/>
          <w:sz w:val="28"/>
          <w:szCs w:val="28"/>
          <w:lang w:eastAsia="en-US"/>
        </w:rPr>
        <w:t xml:space="preserve"> №2 к </w:t>
      </w:r>
      <w:r w:rsidRPr="00CB155B">
        <w:rPr>
          <w:rFonts w:eastAsiaTheme="minorHAnsi"/>
          <w:sz w:val="28"/>
          <w:szCs w:val="28"/>
          <w:lang w:eastAsia="en-US"/>
        </w:rPr>
        <w:t xml:space="preserve">Решению исключить. </w:t>
      </w:r>
    </w:p>
    <w:p w:rsidR="000D1F8E" w:rsidRPr="00CB155B" w:rsidRDefault="00CB155B" w:rsidP="00CB155B">
      <w:pPr>
        <w:pStyle w:val="a7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92181" w:rsidRPr="00CB155B">
        <w:rPr>
          <w:rFonts w:eastAsiaTheme="minorHAnsi"/>
          <w:sz w:val="28"/>
          <w:szCs w:val="28"/>
          <w:lang w:eastAsia="en-US"/>
        </w:rPr>
        <w:t xml:space="preserve">. </w:t>
      </w:r>
      <w:r w:rsidR="000D1F8E" w:rsidRPr="00CB155B">
        <w:rPr>
          <w:sz w:val="28"/>
          <w:szCs w:val="28"/>
        </w:rPr>
        <w:t>Настоящее решение вступает в силу со дня официального опубликования в информационном бюллетене «Вестник Совета и администрации Приволжского муниципальног</w:t>
      </w:r>
      <w:bookmarkStart w:id="0" w:name="_GoBack"/>
      <w:bookmarkEnd w:id="0"/>
      <w:r w:rsidR="000D1F8E" w:rsidRPr="00CB155B">
        <w:rPr>
          <w:sz w:val="28"/>
          <w:szCs w:val="28"/>
        </w:rPr>
        <w:t>о района».</w:t>
      </w:r>
    </w:p>
    <w:p w:rsidR="00292181" w:rsidRDefault="00292181" w:rsidP="000D1F8E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</w:p>
    <w:p w:rsidR="003652AA" w:rsidRPr="00D70D00" w:rsidRDefault="003652AA" w:rsidP="003652AA">
      <w:pPr>
        <w:rPr>
          <w:b/>
          <w:sz w:val="28"/>
          <w:szCs w:val="28"/>
          <w:shd w:val="clear" w:color="auto" w:fill="FFFFFF"/>
        </w:rPr>
      </w:pPr>
      <w:r w:rsidRPr="00D70D00">
        <w:rPr>
          <w:b/>
          <w:sz w:val="28"/>
          <w:szCs w:val="28"/>
          <w:shd w:val="clear" w:color="auto" w:fill="FFFFFF"/>
        </w:rPr>
        <w:t>Председатель Совета</w:t>
      </w:r>
    </w:p>
    <w:p w:rsidR="003652AA" w:rsidRPr="00D70D00" w:rsidRDefault="003652AA" w:rsidP="003652AA">
      <w:pPr>
        <w:rPr>
          <w:b/>
          <w:sz w:val="28"/>
          <w:szCs w:val="28"/>
          <w:shd w:val="clear" w:color="auto" w:fill="FFFFFF"/>
        </w:rPr>
      </w:pPr>
      <w:r w:rsidRPr="00D70D00"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 w:rsidRPr="00D70D00"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3652AA" w:rsidRPr="00D70D00" w:rsidRDefault="003652AA" w:rsidP="003652AA">
      <w:pPr>
        <w:rPr>
          <w:b/>
          <w:sz w:val="28"/>
          <w:szCs w:val="28"/>
        </w:rPr>
      </w:pPr>
    </w:p>
    <w:p w:rsidR="003652AA" w:rsidRPr="00D70D00" w:rsidRDefault="003652AA" w:rsidP="003652AA">
      <w:pPr>
        <w:rPr>
          <w:b/>
          <w:sz w:val="28"/>
        </w:rPr>
      </w:pPr>
      <w:r w:rsidRPr="00D70D00">
        <w:rPr>
          <w:b/>
          <w:sz w:val="28"/>
        </w:rPr>
        <w:t xml:space="preserve">Глава </w:t>
      </w:r>
      <w:proofErr w:type="gramStart"/>
      <w:r w:rsidRPr="00D70D00">
        <w:rPr>
          <w:b/>
          <w:sz w:val="28"/>
        </w:rPr>
        <w:t>Приволжского</w:t>
      </w:r>
      <w:proofErr w:type="gramEnd"/>
      <w:r w:rsidRPr="00D70D00">
        <w:rPr>
          <w:b/>
          <w:sz w:val="28"/>
        </w:rPr>
        <w:t xml:space="preserve"> </w:t>
      </w:r>
    </w:p>
    <w:p w:rsidR="003652AA" w:rsidRPr="00D70D00" w:rsidRDefault="003652AA" w:rsidP="003652AA">
      <w:pPr>
        <w:rPr>
          <w:b/>
          <w:sz w:val="28"/>
        </w:rPr>
      </w:pPr>
      <w:r w:rsidRPr="00D70D00">
        <w:rPr>
          <w:b/>
          <w:sz w:val="28"/>
        </w:rPr>
        <w:t>муниципального района                                                       И.В. Мельникова</w:t>
      </w:r>
    </w:p>
    <w:p w:rsidR="00D97D5E" w:rsidRPr="00D97D5E" w:rsidRDefault="00D97D5E" w:rsidP="00D97D5E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E76CB2" w:rsidRDefault="00E76CB2" w:rsidP="0029218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0C32FB" w:rsidRDefault="000C32FB" w:rsidP="00CB155B">
      <w:pPr>
        <w:autoSpaceDE w:val="0"/>
        <w:autoSpaceDN w:val="0"/>
        <w:adjustRightInd w:val="0"/>
        <w:outlineLvl w:val="0"/>
      </w:pPr>
    </w:p>
    <w:sectPr w:rsidR="000C32FB" w:rsidSect="00CB155B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D48"/>
    <w:multiLevelType w:val="multilevel"/>
    <w:tmpl w:val="3C12C7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6D9F4265"/>
    <w:multiLevelType w:val="hybridMultilevel"/>
    <w:tmpl w:val="CE1C8F8E"/>
    <w:lvl w:ilvl="0" w:tplc="BAE44E16">
      <w:start w:val="1"/>
      <w:numFmt w:val="decimal"/>
      <w:lvlText w:val="%1."/>
      <w:lvlJc w:val="left"/>
      <w:pPr>
        <w:ind w:left="33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">
    <w:nsid w:val="77652D8A"/>
    <w:multiLevelType w:val="hybridMultilevel"/>
    <w:tmpl w:val="C770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181"/>
    <w:rsid w:val="00001D37"/>
    <w:rsid w:val="0006455F"/>
    <w:rsid w:val="000C32FB"/>
    <w:rsid w:val="000D1F8E"/>
    <w:rsid w:val="00130124"/>
    <w:rsid w:val="00187B31"/>
    <w:rsid w:val="001B5C9A"/>
    <w:rsid w:val="001B7703"/>
    <w:rsid w:val="001F4404"/>
    <w:rsid w:val="00250279"/>
    <w:rsid w:val="00273CBF"/>
    <w:rsid w:val="00292181"/>
    <w:rsid w:val="002D20AA"/>
    <w:rsid w:val="002E7724"/>
    <w:rsid w:val="00347A2C"/>
    <w:rsid w:val="00362094"/>
    <w:rsid w:val="003652AA"/>
    <w:rsid w:val="0046625E"/>
    <w:rsid w:val="0049381E"/>
    <w:rsid w:val="00531205"/>
    <w:rsid w:val="0054442E"/>
    <w:rsid w:val="00560FAF"/>
    <w:rsid w:val="005620C7"/>
    <w:rsid w:val="0056590E"/>
    <w:rsid w:val="00571826"/>
    <w:rsid w:val="00583BF2"/>
    <w:rsid w:val="0060515A"/>
    <w:rsid w:val="00605672"/>
    <w:rsid w:val="006168A5"/>
    <w:rsid w:val="00624AC2"/>
    <w:rsid w:val="0069378E"/>
    <w:rsid w:val="006A3B83"/>
    <w:rsid w:val="006C153C"/>
    <w:rsid w:val="006F4E01"/>
    <w:rsid w:val="007011E4"/>
    <w:rsid w:val="007677F6"/>
    <w:rsid w:val="007F4CED"/>
    <w:rsid w:val="00843F6D"/>
    <w:rsid w:val="008669A0"/>
    <w:rsid w:val="008C5FAF"/>
    <w:rsid w:val="008E3581"/>
    <w:rsid w:val="00957A3E"/>
    <w:rsid w:val="00980C3C"/>
    <w:rsid w:val="009C55CB"/>
    <w:rsid w:val="00A90B55"/>
    <w:rsid w:val="00AB120C"/>
    <w:rsid w:val="00AB1FF0"/>
    <w:rsid w:val="00AD1C6F"/>
    <w:rsid w:val="00AD79CE"/>
    <w:rsid w:val="00B32E9F"/>
    <w:rsid w:val="00B428A7"/>
    <w:rsid w:val="00B93369"/>
    <w:rsid w:val="00C719C0"/>
    <w:rsid w:val="00CB155B"/>
    <w:rsid w:val="00CF18FC"/>
    <w:rsid w:val="00D55232"/>
    <w:rsid w:val="00D65E85"/>
    <w:rsid w:val="00D749D8"/>
    <w:rsid w:val="00D97D5E"/>
    <w:rsid w:val="00DE3429"/>
    <w:rsid w:val="00E30DE1"/>
    <w:rsid w:val="00E76CB2"/>
    <w:rsid w:val="00F203D9"/>
    <w:rsid w:val="00F37606"/>
    <w:rsid w:val="00F4096B"/>
    <w:rsid w:val="00F50CDC"/>
    <w:rsid w:val="00F710B0"/>
    <w:rsid w:val="00FB3152"/>
    <w:rsid w:val="00FC1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1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18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50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50CD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C1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8B49B1E450E888AF1A3334A043A1CBBEF6EB0FA2BF20E903A1F922CB4BD690928FxAU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3A831E8FE65CCC71179544A7880CE78EA543373CA44BF794E1ADB658xAUB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A831E8FE65CCC71179544A7880CE78EA4443F3FAC4BF794E1ADB658xAUB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KUMIWork06</dc:creator>
  <cp:lastModifiedBy>SOVWork01</cp:lastModifiedBy>
  <cp:revision>49</cp:revision>
  <cp:lastPrinted>2024-09-26T09:03:00Z</cp:lastPrinted>
  <dcterms:created xsi:type="dcterms:W3CDTF">2018-01-12T11:43:00Z</dcterms:created>
  <dcterms:modified xsi:type="dcterms:W3CDTF">2024-09-26T12:43:00Z</dcterms:modified>
</cp:coreProperties>
</file>