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467D42">
        <w:rPr>
          <w:b/>
        </w:rPr>
        <w:t>29</w:t>
      </w:r>
      <w:r w:rsidR="002A6223">
        <w:rPr>
          <w:b/>
        </w:rPr>
        <w:t>.</w:t>
      </w:r>
      <w:r w:rsidR="00467D42">
        <w:rPr>
          <w:b/>
        </w:rPr>
        <w:t>06</w:t>
      </w:r>
      <w:r w:rsidR="00645916">
        <w:rPr>
          <w:b/>
        </w:rPr>
        <w:t>.</w:t>
      </w:r>
      <w:r w:rsidR="00467D42">
        <w:rPr>
          <w:b/>
        </w:rPr>
        <w:t xml:space="preserve">2023                                                       </w:t>
      </w:r>
      <w:r w:rsidR="002A6223">
        <w:rPr>
          <w:b/>
        </w:rPr>
        <w:t xml:space="preserve">№ </w:t>
      </w:r>
      <w:r w:rsidR="0036296C">
        <w:rPr>
          <w:b/>
        </w:rPr>
        <w:t xml:space="preserve"> </w:t>
      </w:r>
      <w:r w:rsidR="00E4609C">
        <w:rPr>
          <w:b/>
        </w:rPr>
        <w:t>35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2A6223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223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467D42">
        <w:rPr>
          <w:rFonts w:ascii="Times New Roman" w:hAnsi="Times New Roman" w:cs="Times New Roman"/>
          <w:sz w:val="28"/>
          <w:szCs w:val="28"/>
        </w:rPr>
        <w:t>22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467D42">
        <w:rPr>
          <w:rFonts w:ascii="Times New Roman" w:hAnsi="Times New Roman" w:cs="Times New Roman"/>
          <w:sz w:val="28"/>
          <w:szCs w:val="28"/>
        </w:rPr>
        <w:t>12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 № </w:t>
      </w:r>
      <w:r w:rsidR="00467D42">
        <w:rPr>
          <w:rFonts w:ascii="Times New Roman" w:hAnsi="Times New Roman" w:cs="Times New Roman"/>
          <w:sz w:val="28"/>
          <w:szCs w:val="28"/>
        </w:rPr>
        <w:t>89</w:t>
      </w:r>
      <w:r w:rsidRPr="002A6223">
        <w:rPr>
          <w:rFonts w:ascii="Times New Roman" w:hAnsi="Times New Roman" w:cs="Times New Roman"/>
          <w:sz w:val="28"/>
          <w:szCs w:val="28"/>
        </w:rPr>
        <w:t xml:space="preserve"> «</w:t>
      </w:r>
      <w:r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2A6223">
        <w:rPr>
          <w:rFonts w:ascii="Times New Roman" w:hAnsi="Times New Roman" w:cs="Times New Roman"/>
          <w:sz w:val="28"/>
          <w:szCs w:val="28"/>
        </w:rPr>
        <w:t xml:space="preserve">на </w:t>
      </w:r>
      <w:r w:rsidR="00467D42">
        <w:rPr>
          <w:rFonts w:ascii="Times New Roman" w:hAnsi="Times New Roman" w:cs="Times New Roman"/>
          <w:sz w:val="28"/>
          <w:szCs w:val="28"/>
        </w:rPr>
        <w:t>2023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26A02" w:rsidRDefault="00326A02" w:rsidP="00AA42F2">
      <w:pPr>
        <w:rPr>
          <w:b/>
        </w:rPr>
      </w:pPr>
    </w:p>
    <w:p w:rsidR="00326A02" w:rsidRPr="005046DE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>от 06.10.2003 № 131-ФЗ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 Уставом Приволжского муниципального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района, решением от 27.11.2014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r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наказах избирателей депутатам Совета Приволжского муниципального района»</w:t>
      </w:r>
      <w:r w:rsidR="000D508C"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26A02" w:rsidRPr="00377BA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326A02" w:rsidRPr="00326A0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8A3252" w:rsidRPr="008A3252" w:rsidRDefault="00326A02" w:rsidP="008A3252">
      <w:pPr>
        <w:pStyle w:val="3"/>
        <w:spacing w:before="0" w:after="0"/>
        <w:ind w:firstLine="540"/>
        <w:jc w:val="both"/>
      </w:pPr>
      <w:r w:rsidRPr="00B253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изменения в п. 1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  <w:r w:rsidR="0044209B" w:rsidRPr="004343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22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>.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12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 xml:space="preserve">.2022 г №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89</w:t>
      </w:r>
      <w:r w:rsidR="00E96F4D" w:rsidRPr="002A6223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B25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2023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F0578A" w:rsidRDefault="008A3252" w:rsidP="008A3252">
      <w:pPr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szCs w:val="28"/>
        </w:rPr>
        <w:t>2</w:t>
      </w:r>
      <w:r w:rsidRPr="00B972C7">
        <w:rPr>
          <w:szCs w:val="28"/>
        </w:rPr>
        <w:t xml:space="preserve">. Опубликовать настоящее решение </w:t>
      </w:r>
      <w:r w:rsidRPr="00A1605B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B972C7">
        <w:rPr>
          <w:szCs w:val="28"/>
        </w:rPr>
        <w:t>, а также разместить на официальном сайте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Приволжского муниципального района </w:t>
      </w:r>
      <w:r w:rsidRPr="000A6DBA">
        <w:rPr>
          <w:szCs w:val="28"/>
        </w:rPr>
        <w:t>в информационно-теле</w:t>
      </w:r>
      <w:r>
        <w:rPr>
          <w:szCs w:val="28"/>
        </w:rPr>
        <w:t>коммуникационной сети «Интернет».</w:t>
      </w:r>
    </w:p>
    <w:p w:rsidR="00E96F4D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B25388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467D42">
        <w:rPr>
          <w:rFonts w:ascii="Times New Roman" w:hAnsi="Times New Roman" w:cs="Times New Roman"/>
          <w:b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81CA1" w:rsidRDefault="00881CA1" w:rsidP="00881CA1"/>
    <w:p w:rsidR="00881CA1" w:rsidRPr="00881CA1" w:rsidRDefault="00881CA1" w:rsidP="00881CA1"/>
    <w:p w:rsidR="005046DE" w:rsidRPr="005046DE" w:rsidRDefault="005046DE" w:rsidP="005046DE"/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>Председатель Совета Приволжского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                                 </w:t>
      </w:r>
      <w:r>
        <w:rPr>
          <w:b/>
          <w:szCs w:val="28"/>
          <w:lang w:eastAsia="en-US"/>
        </w:rPr>
        <w:t xml:space="preserve">                             </w:t>
      </w:r>
      <w:r w:rsidRPr="00BE3E98">
        <w:rPr>
          <w:b/>
          <w:szCs w:val="28"/>
          <w:lang w:eastAsia="en-US"/>
        </w:rPr>
        <w:t xml:space="preserve"> С.И. Лесных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Глава Приволжского </w:t>
      </w:r>
    </w:p>
    <w:p w:rsidR="00ED62EE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</w:r>
      <w:r>
        <w:rPr>
          <w:b/>
          <w:szCs w:val="28"/>
          <w:lang w:eastAsia="en-US"/>
        </w:rPr>
        <w:t xml:space="preserve">         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  <w:t xml:space="preserve">     </w:t>
      </w:r>
      <w:r>
        <w:rPr>
          <w:b/>
          <w:szCs w:val="28"/>
          <w:lang w:eastAsia="en-US"/>
        </w:rPr>
        <w:t xml:space="preserve">         </w:t>
      </w:r>
      <w:r w:rsidRPr="00BE3E98">
        <w:rPr>
          <w:b/>
          <w:szCs w:val="28"/>
          <w:lang w:eastAsia="en-US"/>
        </w:rPr>
        <w:t xml:space="preserve">   </w:t>
      </w:r>
      <w:r>
        <w:rPr>
          <w:b/>
          <w:szCs w:val="28"/>
          <w:lang w:eastAsia="en-US"/>
        </w:rPr>
        <w:t xml:space="preserve">    </w:t>
      </w:r>
      <w:r w:rsidRPr="00BE3E98">
        <w:rPr>
          <w:b/>
          <w:szCs w:val="28"/>
          <w:lang w:eastAsia="en-US"/>
        </w:rPr>
        <w:t>И.В. Мельникова</w:t>
      </w:r>
    </w:p>
    <w:p w:rsidR="00EF4C05" w:rsidRDefault="00EF4C05" w:rsidP="00D67F61">
      <w:pPr>
        <w:jc w:val="right"/>
        <w:rPr>
          <w:b/>
          <w:szCs w:val="28"/>
          <w:lang w:eastAsia="en-US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722B1F">
        <w:rPr>
          <w:b/>
          <w:szCs w:val="28"/>
        </w:rPr>
        <w:t xml:space="preserve"> </w:t>
      </w:r>
      <w:r w:rsidR="00467D42">
        <w:rPr>
          <w:b/>
          <w:szCs w:val="28"/>
        </w:rPr>
        <w:t>29</w:t>
      </w:r>
      <w:r w:rsidRPr="00377BA2">
        <w:rPr>
          <w:b/>
          <w:szCs w:val="28"/>
        </w:rPr>
        <w:t>.</w:t>
      </w:r>
      <w:r w:rsidR="00467D42">
        <w:rPr>
          <w:b/>
          <w:szCs w:val="28"/>
        </w:rPr>
        <w:t>06</w:t>
      </w:r>
      <w:r w:rsidRPr="00377BA2">
        <w:rPr>
          <w:b/>
          <w:szCs w:val="28"/>
        </w:rPr>
        <w:t>.</w:t>
      </w:r>
      <w:r w:rsidR="00467D42">
        <w:rPr>
          <w:b/>
          <w:szCs w:val="28"/>
        </w:rPr>
        <w:t>2023</w:t>
      </w:r>
      <w:r w:rsidRPr="00377BA2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 г. </w:t>
      </w:r>
      <w:r w:rsidRPr="00377BA2">
        <w:rPr>
          <w:b/>
          <w:szCs w:val="28"/>
        </w:rPr>
        <w:t>№</w:t>
      </w:r>
      <w:r w:rsidR="009903A7">
        <w:rPr>
          <w:b/>
          <w:szCs w:val="28"/>
        </w:rPr>
        <w:t xml:space="preserve"> </w:t>
      </w:r>
      <w:r w:rsidR="00722B1F">
        <w:rPr>
          <w:b/>
          <w:szCs w:val="28"/>
        </w:rPr>
        <w:t xml:space="preserve"> </w:t>
      </w:r>
      <w:r w:rsidR="00E4609C">
        <w:rPr>
          <w:b/>
          <w:szCs w:val="28"/>
        </w:rPr>
        <w:t>35</w:t>
      </w:r>
    </w:p>
    <w:p w:rsidR="00377BA2" w:rsidRDefault="00377BA2" w:rsidP="00377BA2">
      <w:pPr>
        <w:jc w:val="right"/>
        <w:rPr>
          <w:szCs w:val="28"/>
        </w:rPr>
      </w:pPr>
    </w:p>
    <w:tbl>
      <w:tblPr>
        <w:tblStyle w:val="a9"/>
        <w:tblW w:w="9843" w:type="dxa"/>
        <w:jc w:val="center"/>
        <w:tblLook w:val="01E0"/>
      </w:tblPr>
      <w:tblGrid>
        <w:gridCol w:w="596"/>
        <w:gridCol w:w="2625"/>
        <w:gridCol w:w="6622"/>
      </w:tblGrid>
      <w:tr w:rsidR="00377BA2" w:rsidRPr="00EC7648" w:rsidTr="00FD63B1">
        <w:trPr>
          <w:jc w:val="center"/>
        </w:trPr>
        <w:tc>
          <w:tcPr>
            <w:tcW w:w="596" w:type="dxa"/>
          </w:tcPr>
          <w:p w:rsidR="00377BA2" w:rsidRPr="00EC7648" w:rsidRDefault="00377BA2" w:rsidP="000D508C">
            <w:pPr>
              <w:pStyle w:val="32"/>
              <w:shd w:val="clear" w:color="auto" w:fill="auto"/>
              <w:spacing w:line="240" w:lineRule="auto"/>
              <w:jc w:val="center"/>
            </w:pPr>
            <w:r w:rsidRPr="00EC7648">
              <w:rPr>
                <w:noProof w:val="0"/>
              </w:rPr>
              <w:t>№</w:t>
            </w:r>
          </w:p>
        </w:tc>
        <w:tc>
          <w:tcPr>
            <w:tcW w:w="2625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622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E96F4D" w:rsidRPr="00EC7648" w:rsidTr="00FD63B1">
        <w:trPr>
          <w:jc w:val="center"/>
        </w:trPr>
        <w:tc>
          <w:tcPr>
            <w:tcW w:w="596" w:type="dxa"/>
          </w:tcPr>
          <w:p w:rsidR="00E96F4D" w:rsidRPr="003B757C" w:rsidRDefault="00E96F4D" w:rsidP="00EC6E53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</w:t>
            </w:r>
          </w:p>
        </w:tc>
        <w:tc>
          <w:tcPr>
            <w:tcW w:w="2625" w:type="dxa"/>
          </w:tcPr>
          <w:p w:rsidR="00E96F4D" w:rsidRPr="003B757C" w:rsidRDefault="00467D42" w:rsidP="00EC6E53">
            <w:pPr>
              <w:pStyle w:val="a7"/>
              <w:shd w:val="clear" w:color="auto" w:fill="auto"/>
              <w:spacing w:line="240" w:lineRule="auto"/>
            </w:pPr>
            <w:r>
              <w:t>Тараников В. Д.</w:t>
            </w:r>
          </w:p>
        </w:tc>
        <w:tc>
          <w:tcPr>
            <w:tcW w:w="6622" w:type="dxa"/>
          </w:tcPr>
          <w:p w:rsidR="001F4EB8" w:rsidRDefault="00467D42" w:rsidP="00E96F4D">
            <w:pPr>
              <w:jc w:val="center"/>
              <w:rPr>
                <w:rStyle w:val="2TimesNewRoman"/>
              </w:rPr>
            </w:pPr>
            <w:r>
              <w:rPr>
                <w:rStyle w:val="2TimesNewRoman"/>
              </w:rPr>
              <w:t xml:space="preserve">выполнение работ по </w:t>
            </w:r>
            <w:r w:rsidR="001F4EB8">
              <w:rPr>
                <w:rStyle w:val="2TimesNewRoman"/>
              </w:rPr>
              <w:t>подсыпке дороги на территории Но</w:t>
            </w:r>
            <w:r>
              <w:rPr>
                <w:rStyle w:val="2TimesNewRoman"/>
              </w:rPr>
              <w:t xml:space="preserve">вского сельского поселения </w:t>
            </w:r>
          </w:p>
          <w:p w:rsidR="001F4EB8" w:rsidRDefault="00467D42" w:rsidP="00E96F4D">
            <w:pPr>
              <w:jc w:val="center"/>
            </w:pPr>
            <w:r>
              <w:rPr>
                <w:rStyle w:val="2TimesNewRoman"/>
              </w:rPr>
              <w:t xml:space="preserve">с Горки - Чириковы </w:t>
            </w:r>
          </w:p>
          <w:p w:rsidR="00E96F4D" w:rsidRPr="00A54DF3" w:rsidRDefault="00E96F4D" w:rsidP="00E96F4D">
            <w:pPr>
              <w:jc w:val="center"/>
              <w:rPr>
                <w:szCs w:val="28"/>
                <w:highlight w:val="yellow"/>
              </w:rPr>
            </w:pPr>
            <w:r w:rsidRPr="00004A2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004A2F">
              <w:rPr>
                <w:szCs w:val="28"/>
              </w:rPr>
              <w:t>100 тыс. руб.</w:t>
            </w:r>
          </w:p>
        </w:tc>
      </w:tr>
    </w:tbl>
    <w:p w:rsidR="00AA45D9" w:rsidRDefault="00AA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D9" w:rsidSect="005046DE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EB" w:rsidRDefault="002249EB" w:rsidP="006150F6">
      <w:r>
        <w:separator/>
      </w:r>
    </w:p>
  </w:endnote>
  <w:endnote w:type="continuationSeparator" w:id="0">
    <w:p w:rsidR="002249EB" w:rsidRDefault="002249EB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EB" w:rsidRDefault="002249EB" w:rsidP="006150F6">
      <w:r>
        <w:separator/>
      </w:r>
    </w:p>
  </w:footnote>
  <w:footnote w:type="continuationSeparator" w:id="0">
    <w:p w:rsidR="002249EB" w:rsidRDefault="002249EB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61698"/>
    <w:rsid w:val="00080CDD"/>
    <w:rsid w:val="0009564C"/>
    <w:rsid w:val="000B2645"/>
    <w:rsid w:val="000C47D1"/>
    <w:rsid w:val="000D508C"/>
    <w:rsid w:val="000F578B"/>
    <w:rsid w:val="0012482F"/>
    <w:rsid w:val="00133C69"/>
    <w:rsid w:val="00145ABE"/>
    <w:rsid w:val="001507BD"/>
    <w:rsid w:val="001627D0"/>
    <w:rsid w:val="0018697A"/>
    <w:rsid w:val="00196400"/>
    <w:rsid w:val="001B4AF9"/>
    <w:rsid w:val="001B7E92"/>
    <w:rsid w:val="001E1BA8"/>
    <w:rsid w:val="001E4CD4"/>
    <w:rsid w:val="001F4EB8"/>
    <w:rsid w:val="001F7D0B"/>
    <w:rsid w:val="00214A62"/>
    <w:rsid w:val="00216C2F"/>
    <w:rsid w:val="002249EB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52A3"/>
    <w:rsid w:val="002A1623"/>
    <w:rsid w:val="002A6223"/>
    <w:rsid w:val="002F499D"/>
    <w:rsid w:val="0030211B"/>
    <w:rsid w:val="0030473C"/>
    <w:rsid w:val="00326A02"/>
    <w:rsid w:val="00334E8E"/>
    <w:rsid w:val="00341ACE"/>
    <w:rsid w:val="0036296C"/>
    <w:rsid w:val="00377BA2"/>
    <w:rsid w:val="003A40FB"/>
    <w:rsid w:val="003B53C2"/>
    <w:rsid w:val="003D4911"/>
    <w:rsid w:val="003E199D"/>
    <w:rsid w:val="00415CE5"/>
    <w:rsid w:val="0041733B"/>
    <w:rsid w:val="00434369"/>
    <w:rsid w:val="0043787E"/>
    <w:rsid w:val="0044209B"/>
    <w:rsid w:val="00450F98"/>
    <w:rsid w:val="00456785"/>
    <w:rsid w:val="00467D42"/>
    <w:rsid w:val="004B27E9"/>
    <w:rsid w:val="005046DE"/>
    <w:rsid w:val="0053371F"/>
    <w:rsid w:val="00574DB9"/>
    <w:rsid w:val="005A0125"/>
    <w:rsid w:val="005D35D6"/>
    <w:rsid w:val="00606E98"/>
    <w:rsid w:val="006150F6"/>
    <w:rsid w:val="00625693"/>
    <w:rsid w:val="00634B7F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609DC"/>
    <w:rsid w:val="00872AFE"/>
    <w:rsid w:val="00881CA1"/>
    <w:rsid w:val="0089204C"/>
    <w:rsid w:val="008A3252"/>
    <w:rsid w:val="008D6C29"/>
    <w:rsid w:val="0090356D"/>
    <w:rsid w:val="00925A49"/>
    <w:rsid w:val="00942F29"/>
    <w:rsid w:val="00946D30"/>
    <w:rsid w:val="009866BE"/>
    <w:rsid w:val="009903A7"/>
    <w:rsid w:val="009C0809"/>
    <w:rsid w:val="00A422DB"/>
    <w:rsid w:val="00A54DF3"/>
    <w:rsid w:val="00A724F8"/>
    <w:rsid w:val="00AA42F2"/>
    <w:rsid w:val="00AA45D9"/>
    <w:rsid w:val="00AD0CBD"/>
    <w:rsid w:val="00B20777"/>
    <w:rsid w:val="00B25388"/>
    <w:rsid w:val="00B30864"/>
    <w:rsid w:val="00B40708"/>
    <w:rsid w:val="00B46889"/>
    <w:rsid w:val="00B509D4"/>
    <w:rsid w:val="00B65045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96ABD"/>
    <w:rsid w:val="00CA4759"/>
    <w:rsid w:val="00CD414A"/>
    <w:rsid w:val="00CF3603"/>
    <w:rsid w:val="00CF45BB"/>
    <w:rsid w:val="00D26ADC"/>
    <w:rsid w:val="00D33881"/>
    <w:rsid w:val="00D43402"/>
    <w:rsid w:val="00D56AC4"/>
    <w:rsid w:val="00D67F61"/>
    <w:rsid w:val="00D90105"/>
    <w:rsid w:val="00DA2827"/>
    <w:rsid w:val="00DA65B4"/>
    <w:rsid w:val="00DB7E50"/>
    <w:rsid w:val="00DF0CFD"/>
    <w:rsid w:val="00E159AF"/>
    <w:rsid w:val="00E16FCD"/>
    <w:rsid w:val="00E23046"/>
    <w:rsid w:val="00E23275"/>
    <w:rsid w:val="00E26DB4"/>
    <w:rsid w:val="00E30187"/>
    <w:rsid w:val="00E36BFC"/>
    <w:rsid w:val="00E4609C"/>
    <w:rsid w:val="00E52123"/>
    <w:rsid w:val="00E557D5"/>
    <w:rsid w:val="00E56EDE"/>
    <w:rsid w:val="00E6199D"/>
    <w:rsid w:val="00E6613C"/>
    <w:rsid w:val="00E96F4D"/>
    <w:rsid w:val="00EC7648"/>
    <w:rsid w:val="00ED62EE"/>
    <w:rsid w:val="00EF4C05"/>
    <w:rsid w:val="00F40542"/>
    <w:rsid w:val="00F534EE"/>
    <w:rsid w:val="00F818B0"/>
    <w:rsid w:val="00F82EA7"/>
    <w:rsid w:val="00FB4CCF"/>
    <w:rsid w:val="00FC49FF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5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467D42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46</cp:revision>
  <cp:lastPrinted>2023-06-29T11:21:00Z</cp:lastPrinted>
  <dcterms:created xsi:type="dcterms:W3CDTF">2021-03-16T05:33:00Z</dcterms:created>
  <dcterms:modified xsi:type="dcterms:W3CDTF">2023-06-29T11:21:00Z</dcterms:modified>
</cp:coreProperties>
</file>