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BE" w:rsidRDefault="00D834BE" w:rsidP="00D834BE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02020"/>
          <w:sz w:val="28"/>
          <w:szCs w:val="28"/>
          <w:shd w:val="clear" w:color="auto" w:fill="FFFFFF"/>
        </w:rPr>
        <w:t>Протокол № 3.2 от 27.12.2023 года</w:t>
      </w:r>
    </w:p>
    <w:p w:rsidR="00D834BE" w:rsidRDefault="00D834BE" w:rsidP="00D834BE">
      <w:pPr>
        <w:pStyle w:val="default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02020"/>
          <w:sz w:val="28"/>
          <w:szCs w:val="28"/>
          <w:shd w:val="clear" w:color="auto" w:fill="FFFFFF"/>
        </w:rPr>
        <w:t>Победителем открытого конкурса 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 на территории Приволжского муниципального района </w:t>
      </w:r>
      <w:r>
        <w:rPr>
          <w:color w:val="000000"/>
          <w:sz w:val="28"/>
          <w:szCs w:val="28"/>
        </w:rPr>
        <w:t>№1 «Стадион «Труд»-Рогачевская фабрика», №2а «Спортивный комплекс-</w:t>
      </w:r>
      <w:proofErr w:type="spellStart"/>
      <w:r>
        <w:rPr>
          <w:color w:val="000000"/>
          <w:sz w:val="28"/>
          <w:szCs w:val="28"/>
        </w:rPr>
        <w:t>ул.Фурманова</w:t>
      </w:r>
      <w:proofErr w:type="spellEnd"/>
      <w:r>
        <w:rPr>
          <w:color w:val="000000"/>
          <w:sz w:val="28"/>
          <w:szCs w:val="28"/>
        </w:rPr>
        <w:t xml:space="preserve"> (АЗС)-</w:t>
      </w:r>
      <w:proofErr w:type="spellStart"/>
      <w:r>
        <w:rPr>
          <w:color w:val="000000"/>
          <w:sz w:val="28"/>
          <w:szCs w:val="28"/>
        </w:rPr>
        <w:t>с.Ингарь</w:t>
      </w:r>
      <w:proofErr w:type="spellEnd"/>
      <w:r>
        <w:rPr>
          <w:color w:val="000000"/>
          <w:sz w:val="28"/>
          <w:szCs w:val="28"/>
        </w:rPr>
        <w:t>», №3 «</w:t>
      </w:r>
      <w:proofErr w:type="spellStart"/>
      <w:r>
        <w:rPr>
          <w:color w:val="000000"/>
          <w:sz w:val="28"/>
          <w:szCs w:val="28"/>
        </w:rPr>
        <w:t>с.Толпягино-ул.Фурманова</w:t>
      </w:r>
      <w:proofErr w:type="spellEnd"/>
      <w:r>
        <w:rPr>
          <w:color w:val="000000"/>
          <w:sz w:val="28"/>
          <w:szCs w:val="28"/>
        </w:rPr>
        <w:t xml:space="preserve"> (АЗС)-</w:t>
      </w:r>
      <w:proofErr w:type="spellStart"/>
      <w:r>
        <w:rPr>
          <w:color w:val="000000"/>
          <w:sz w:val="28"/>
          <w:szCs w:val="28"/>
        </w:rPr>
        <w:t>ул.Гоголя</w:t>
      </w:r>
      <w:proofErr w:type="spellEnd"/>
      <w:r>
        <w:rPr>
          <w:color w:val="000000"/>
          <w:sz w:val="28"/>
          <w:szCs w:val="28"/>
        </w:rPr>
        <w:t>», </w:t>
      </w:r>
      <w:r>
        <w:rPr>
          <w:color w:val="202020"/>
          <w:sz w:val="28"/>
          <w:szCs w:val="28"/>
          <w:shd w:val="clear" w:color="auto" w:fill="FFFFFF"/>
        </w:rPr>
        <w:t>признано МАУ «Школьник», ИНН 3719003782.</w:t>
      </w:r>
    </w:p>
    <w:p w:rsidR="002F75EE" w:rsidRDefault="002F75EE">
      <w:bookmarkStart w:id="0" w:name="_GoBack"/>
      <w:bookmarkEnd w:id="0"/>
    </w:p>
    <w:sectPr w:rsidR="002F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BE"/>
    <w:rsid w:val="002F75EE"/>
    <w:rsid w:val="00D8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6539F-2388-4876-9353-EFCF3EDA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mrcssattr">
    <w:name w:val="default_mr_css_attr"/>
    <w:basedOn w:val="a"/>
    <w:rsid w:val="00D8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dcterms:created xsi:type="dcterms:W3CDTF">2023-12-28T13:31:00Z</dcterms:created>
  <dcterms:modified xsi:type="dcterms:W3CDTF">2023-12-28T13:32:00Z</dcterms:modified>
</cp:coreProperties>
</file>