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6D4D" w14:textId="137D8E3E" w:rsidR="00BB6C19" w:rsidRPr="007C2CB3" w:rsidRDefault="00BB6C19" w:rsidP="00B31FB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C2CB3">
        <w:rPr>
          <w:rFonts w:ascii="Times New Roman" w:hAnsi="Times New Roman"/>
          <w:b/>
          <w:noProof/>
          <w:sz w:val="28"/>
          <w:szCs w:val="28"/>
        </w:rPr>
        <w:t>Информационное сообщение</w:t>
      </w:r>
      <w:r w:rsidR="00826FC7">
        <w:rPr>
          <w:rFonts w:ascii="Times New Roman" w:hAnsi="Times New Roman"/>
          <w:b/>
          <w:noProof/>
          <w:sz w:val="28"/>
          <w:szCs w:val="28"/>
        </w:rPr>
        <w:t xml:space="preserve"> о выявлении недвижимого имущества, имеющего признаки бесхозяйного имущества</w:t>
      </w:r>
    </w:p>
    <w:p w14:paraId="5CC2080D" w14:textId="77777777" w:rsidR="00BB6C19" w:rsidRPr="007C2CB3" w:rsidRDefault="00BB6C19" w:rsidP="00BB6C19">
      <w:pPr>
        <w:pStyle w:val="a3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1ABBB5D7" w14:textId="3BEFD6B2" w:rsidR="00BB6C19" w:rsidRPr="007C2CB3" w:rsidRDefault="00BB6C19" w:rsidP="00BB6C19">
      <w:pPr>
        <w:pStyle w:val="a3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C2CB3">
        <w:rPr>
          <w:rFonts w:ascii="Times New Roman" w:hAnsi="Times New Roman"/>
          <w:noProof/>
          <w:sz w:val="28"/>
          <w:szCs w:val="28"/>
        </w:rPr>
        <w:t xml:space="preserve">Администрация Приволжского муниципального района сообщает о выявлении в результате инвентаризации на территории </w:t>
      </w:r>
      <w:r>
        <w:rPr>
          <w:rFonts w:ascii="Times New Roman" w:hAnsi="Times New Roman"/>
          <w:noProof/>
          <w:sz w:val="28"/>
          <w:szCs w:val="28"/>
        </w:rPr>
        <w:t>Приволжского городского поселения</w:t>
      </w:r>
      <w:r w:rsidRPr="007C2CB3">
        <w:rPr>
          <w:rFonts w:ascii="Times New Roman" w:hAnsi="Times New Roman"/>
          <w:noProof/>
          <w:sz w:val="28"/>
          <w:szCs w:val="28"/>
        </w:rPr>
        <w:t xml:space="preserve"> следующе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7C2CB3">
        <w:rPr>
          <w:rFonts w:ascii="Times New Roman" w:hAnsi="Times New Roman"/>
          <w:noProof/>
          <w:sz w:val="28"/>
          <w:szCs w:val="28"/>
        </w:rPr>
        <w:t xml:space="preserve"> </w:t>
      </w:r>
      <w:r w:rsidR="00826FC7">
        <w:rPr>
          <w:rFonts w:ascii="Times New Roman" w:hAnsi="Times New Roman"/>
          <w:noProof/>
          <w:sz w:val="28"/>
          <w:szCs w:val="28"/>
        </w:rPr>
        <w:t xml:space="preserve">недвижимого </w:t>
      </w:r>
      <w:r w:rsidRPr="007C2CB3">
        <w:rPr>
          <w:rFonts w:ascii="Times New Roman" w:hAnsi="Times New Roman"/>
          <w:noProof/>
          <w:sz w:val="28"/>
          <w:szCs w:val="28"/>
        </w:rPr>
        <w:t>имуществ</w:t>
      </w:r>
      <w:r>
        <w:rPr>
          <w:rFonts w:ascii="Times New Roman" w:hAnsi="Times New Roman"/>
          <w:noProof/>
          <w:sz w:val="28"/>
          <w:szCs w:val="28"/>
        </w:rPr>
        <w:t>а</w:t>
      </w:r>
      <w:r w:rsidR="00B31FB9">
        <w:rPr>
          <w:rFonts w:ascii="Times New Roman" w:hAnsi="Times New Roman"/>
          <w:noProof/>
          <w:sz w:val="28"/>
          <w:szCs w:val="28"/>
        </w:rPr>
        <w:t>, имеющие признаки бесхозяйного имущества</w:t>
      </w:r>
      <w:r w:rsidRPr="007C2CB3">
        <w:rPr>
          <w:rFonts w:ascii="Times New Roman" w:hAnsi="Times New Roman"/>
          <w:noProof/>
          <w:sz w:val="28"/>
          <w:szCs w:val="28"/>
        </w:rPr>
        <w:t>:</w:t>
      </w:r>
    </w:p>
    <w:p w14:paraId="1ADE837E" w14:textId="10E76B01" w:rsidR="00E92A89" w:rsidRDefault="00BB6C19" w:rsidP="00826FC7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177F56">
        <w:rPr>
          <w:rFonts w:ascii="Times New Roman" w:hAnsi="Times New Roman"/>
          <w:sz w:val="28"/>
          <w:szCs w:val="24"/>
        </w:rPr>
        <w:t>Гидротехническое сооружение (плотина) протяженностью 25 метров, шириной 7 метров</w:t>
      </w:r>
      <w:r w:rsidR="00826FC7">
        <w:rPr>
          <w:rFonts w:ascii="Times New Roman" w:hAnsi="Times New Roman"/>
          <w:sz w:val="28"/>
          <w:szCs w:val="24"/>
        </w:rPr>
        <w:t xml:space="preserve">, местоположение: Ивановская область, Приволжский район, г. Приволжск, </w:t>
      </w:r>
      <w:r w:rsidR="00177F56">
        <w:rPr>
          <w:rFonts w:ascii="Times New Roman" w:hAnsi="Times New Roman"/>
          <w:sz w:val="28"/>
          <w:szCs w:val="24"/>
        </w:rPr>
        <w:t xml:space="preserve">река </w:t>
      </w:r>
      <w:proofErr w:type="spellStart"/>
      <w:r w:rsidR="00177F56">
        <w:rPr>
          <w:rFonts w:ascii="Times New Roman" w:hAnsi="Times New Roman"/>
          <w:sz w:val="28"/>
          <w:szCs w:val="24"/>
        </w:rPr>
        <w:t>Таха</w:t>
      </w:r>
      <w:proofErr w:type="spellEnd"/>
      <w:r w:rsidR="00177F56">
        <w:rPr>
          <w:rFonts w:ascii="Times New Roman" w:hAnsi="Times New Roman"/>
          <w:sz w:val="28"/>
          <w:szCs w:val="24"/>
        </w:rPr>
        <w:t>, западнее Василевской фабрики</w:t>
      </w:r>
      <w:bookmarkStart w:id="0" w:name="_GoBack"/>
      <w:bookmarkEnd w:id="0"/>
      <w:r w:rsidR="00826FC7">
        <w:rPr>
          <w:rFonts w:ascii="Times New Roman" w:hAnsi="Times New Roman"/>
          <w:sz w:val="28"/>
          <w:szCs w:val="24"/>
        </w:rPr>
        <w:t>.</w:t>
      </w:r>
    </w:p>
    <w:p w14:paraId="3174BCB5" w14:textId="77777777" w:rsidR="00826FC7" w:rsidRPr="00826FC7" w:rsidRDefault="00826FC7" w:rsidP="00826FC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Граждане и юридические лица, считающие себя собственниками или правообладателями данного недвижимого имущества, могут предъявить свои права не него путем обращения в администрацию Приволжского муниципального района по адресу: Ивановская область, Приволжский район, г.Приволжск, ул. Революционная, д.63, тел.8-49339-4-23-26, 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6FC7">
        <w:rPr>
          <w:rFonts w:ascii="Times New Roman" w:hAnsi="Times New Roman" w:cs="Times New Roman"/>
          <w:sz w:val="28"/>
          <w:szCs w:val="28"/>
        </w:rPr>
        <w:t>-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6FC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reception</w:t>
        </w:r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privadmin</w:t>
        </w:r>
        <w:proofErr w:type="spellEnd"/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5580857F" w14:textId="28C3A32E" w:rsidR="006A0291" w:rsidRPr="00826FC7" w:rsidRDefault="00826FC7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истечении 30 дней со дня опубликования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недвижимого имущества будет поставлен на учет в органе, осуществляющем государственную регистрацию прав на недвижимое имущество и сделок с ним, в качестве бесхозяйной вещи.</w:t>
      </w:r>
    </w:p>
    <w:sectPr w:rsidR="006A0291" w:rsidRPr="00826FC7" w:rsidSect="00BB6C1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DE"/>
    <w:rsid w:val="00177F56"/>
    <w:rsid w:val="001B361B"/>
    <w:rsid w:val="003F7CE7"/>
    <w:rsid w:val="00733ADF"/>
    <w:rsid w:val="00826FC7"/>
    <w:rsid w:val="008D6FDE"/>
    <w:rsid w:val="009D2593"/>
    <w:rsid w:val="00B229B0"/>
    <w:rsid w:val="00B31FB9"/>
    <w:rsid w:val="00BB6C19"/>
    <w:rsid w:val="00E9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6CF0"/>
  <w15:docId w15:val="{B425F77E-7FFA-4647-B05F-0439D07E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6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82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Мелешенко Наталья Федоровна</dc:creator>
  <cp:keywords/>
  <dc:description/>
  <cp:lastModifiedBy>Мелешенко Наталья Федоровна</cp:lastModifiedBy>
  <cp:revision>5</cp:revision>
  <cp:lastPrinted>2023-09-01T11:56:00Z</cp:lastPrinted>
  <dcterms:created xsi:type="dcterms:W3CDTF">2020-05-19T07:56:00Z</dcterms:created>
  <dcterms:modified xsi:type="dcterms:W3CDTF">2023-09-01T11:56:00Z</dcterms:modified>
</cp:coreProperties>
</file>