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50" w:rsidRPr="00351850" w:rsidRDefault="0073334B" w:rsidP="003518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7078D">
        <w:rPr>
          <w:noProof/>
        </w:rPr>
        <w:drawing>
          <wp:inline distT="0" distB="0" distL="0" distR="0" wp14:anchorId="00DBECC5" wp14:editId="1016F5B8">
            <wp:extent cx="523875" cy="66575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50" w:rsidRPr="00070EC2" w:rsidRDefault="00351850" w:rsidP="0035185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B93CEA" w:rsidRPr="00B93CEA" w:rsidRDefault="00B93CEA" w:rsidP="00B93CEA">
      <w:pPr>
        <w:jc w:val="center"/>
        <w:rPr>
          <w:b/>
          <w:sz w:val="28"/>
          <w:szCs w:val="28"/>
        </w:rPr>
      </w:pPr>
      <w:r w:rsidRPr="00B93CEA">
        <w:rPr>
          <w:b/>
          <w:sz w:val="28"/>
          <w:szCs w:val="28"/>
        </w:rPr>
        <w:t>Совет Приволжского городского поселения</w:t>
      </w:r>
    </w:p>
    <w:p w:rsidR="00B93CEA" w:rsidRPr="00B93CEA" w:rsidRDefault="00B93CEA" w:rsidP="00B93CEA">
      <w:pPr>
        <w:jc w:val="center"/>
        <w:rPr>
          <w:b/>
          <w:sz w:val="28"/>
          <w:szCs w:val="28"/>
        </w:rPr>
      </w:pPr>
      <w:r w:rsidRPr="00B93CEA">
        <w:rPr>
          <w:b/>
          <w:sz w:val="28"/>
          <w:szCs w:val="28"/>
        </w:rPr>
        <w:t>Приволжского муниципального района</w:t>
      </w:r>
    </w:p>
    <w:p w:rsidR="00B93CEA" w:rsidRDefault="00B93CEA" w:rsidP="00351850">
      <w:pPr>
        <w:jc w:val="center"/>
        <w:rPr>
          <w:rFonts w:eastAsia="Arial Unicode MS"/>
          <w:b/>
          <w:bCs/>
          <w:color w:val="000000"/>
          <w:sz w:val="28"/>
          <w:szCs w:val="28"/>
          <w:lang w:val="ru"/>
        </w:rPr>
      </w:pP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Р Е Ш Е Н И Е</w:t>
      </w: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16"/>
          <w:szCs w:val="16"/>
        </w:rPr>
      </w:pPr>
    </w:p>
    <w:p w:rsidR="00351850" w:rsidRPr="00351850" w:rsidRDefault="00351850" w:rsidP="00351850">
      <w:pPr>
        <w:jc w:val="center"/>
        <w:rPr>
          <w:rFonts w:eastAsia="Arial Unicode MS"/>
          <w:b/>
          <w:bCs/>
          <w:color w:val="000000"/>
          <w:sz w:val="16"/>
          <w:szCs w:val="16"/>
        </w:rPr>
      </w:pPr>
    </w:p>
    <w:p w:rsidR="00D850E1" w:rsidRDefault="00351850" w:rsidP="0035185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от </w:t>
      </w:r>
      <w:r w:rsidR="00B93CEA">
        <w:rPr>
          <w:rFonts w:eastAsia="Arial Unicode MS"/>
          <w:b/>
          <w:bCs/>
          <w:color w:val="000000"/>
          <w:sz w:val="28"/>
          <w:szCs w:val="28"/>
        </w:rPr>
        <w:t>30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.</w:t>
      </w:r>
      <w:r>
        <w:rPr>
          <w:rFonts w:eastAsia="Arial Unicode MS"/>
          <w:b/>
          <w:bCs/>
          <w:color w:val="000000"/>
          <w:sz w:val="28"/>
          <w:szCs w:val="28"/>
        </w:rPr>
        <w:t>0</w:t>
      </w:r>
      <w:r w:rsidR="00D850E1">
        <w:rPr>
          <w:rFonts w:eastAsia="Arial Unicode MS"/>
          <w:b/>
          <w:bCs/>
          <w:color w:val="000000"/>
          <w:sz w:val="28"/>
          <w:szCs w:val="28"/>
        </w:rPr>
        <w:t>8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.20</w:t>
      </w:r>
      <w:r w:rsidRPr="00351850">
        <w:rPr>
          <w:rFonts w:eastAsia="Arial Unicode MS"/>
          <w:b/>
          <w:bCs/>
          <w:color w:val="000000"/>
          <w:sz w:val="28"/>
          <w:szCs w:val="28"/>
        </w:rPr>
        <w:t>2</w:t>
      </w:r>
      <w:r>
        <w:rPr>
          <w:rFonts w:eastAsia="Arial Unicode MS"/>
          <w:b/>
          <w:bCs/>
          <w:color w:val="000000"/>
          <w:sz w:val="28"/>
          <w:szCs w:val="28"/>
        </w:rPr>
        <w:t>3</w:t>
      </w:r>
      <w:r w:rsidR="00D850E1">
        <w:rPr>
          <w:rFonts w:eastAsia="Arial Unicode MS"/>
          <w:b/>
          <w:bCs/>
          <w:color w:val="000000"/>
          <w:sz w:val="28"/>
          <w:szCs w:val="28"/>
        </w:rPr>
        <w:t xml:space="preserve">                     </w:t>
      </w:r>
      <w:r w:rsidR="00D850E1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 </w:t>
      </w:r>
      <w:r w:rsidRPr="00351850">
        <w:rPr>
          <w:rFonts w:eastAsia="Arial Unicode MS"/>
          <w:b/>
          <w:bCs/>
          <w:color w:val="000000"/>
          <w:sz w:val="28"/>
          <w:szCs w:val="28"/>
          <w:lang w:val="ru"/>
        </w:rPr>
        <w:t>№</w:t>
      </w:r>
      <w:r w:rsidR="00B93CEA">
        <w:rPr>
          <w:rFonts w:eastAsia="Arial Unicode MS"/>
          <w:b/>
          <w:bCs/>
          <w:color w:val="000000"/>
          <w:sz w:val="28"/>
          <w:szCs w:val="28"/>
          <w:lang w:val="ru"/>
        </w:rPr>
        <w:t xml:space="preserve"> 37</w:t>
      </w:r>
      <w:r w:rsidRPr="00351850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:rsidR="00D850E1" w:rsidRDefault="00D850E1" w:rsidP="0035185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904396" w:rsidRDefault="00904396" w:rsidP="00904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Приволжского городского поселения от 25.11.2010 №94 «Об утверждении положения «О порядке организации и проведения публичных слушаний </w:t>
      </w:r>
    </w:p>
    <w:p w:rsidR="00904396" w:rsidRPr="000F6ECE" w:rsidRDefault="00904396" w:rsidP="00904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Приволжском городском поселении»</w:t>
      </w:r>
    </w:p>
    <w:p w:rsidR="00904396" w:rsidRPr="00B329B5" w:rsidRDefault="00904396" w:rsidP="00904396">
      <w:pPr>
        <w:rPr>
          <w:sz w:val="16"/>
          <w:szCs w:val="16"/>
        </w:rPr>
      </w:pPr>
    </w:p>
    <w:p w:rsidR="00904396" w:rsidRPr="00B627BB" w:rsidRDefault="00904396" w:rsidP="0090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7BB">
        <w:rPr>
          <w:sz w:val="28"/>
          <w:szCs w:val="28"/>
        </w:rPr>
        <w:tab/>
        <w:t xml:space="preserve">В соответствии с </w:t>
      </w:r>
      <w:r w:rsidRPr="00B627BB">
        <w:rPr>
          <w:rStyle w:val="aa"/>
          <w:color w:val="auto"/>
          <w:sz w:val="28"/>
          <w:szCs w:val="28"/>
        </w:rPr>
        <w:t>частью 4 статьи 28</w:t>
      </w:r>
      <w:r w:rsidRPr="00B627BB">
        <w:rPr>
          <w:sz w:val="28"/>
          <w:szCs w:val="28"/>
        </w:rPr>
        <w:t xml:space="preserve"> Федерального закона </w:t>
      </w:r>
      <w:r w:rsidR="00177664">
        <w:rPr>
          <w:sz w:val="28"/>
          <w:szCs w:val="28"/>
        </w:rPr>
        <w:t xml:space="preserve">от 06.10.2003 №131-ФЗ </w:t>
      </w:r>
      <w:r>
        <w:rPr>
          <w:sz w:val="28"/>
          <w:szCs w:val="28"/>
        </w:rPr>
        <w:t>«</w:t>
      </w:r>
      <w:r w:rsidRPr="00B627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77664">
        <w:rPr>
          <w:sz w:val="28"/>
          <w:szCs w:val="28"/>
        </w:rPr>
        <w:t xml:space="preserve">, </w:t>
      </w:r>
      <w:r w:rsidRPr="00B627BB">
        <w:rPr>
          <w:rStyle w:val="aa"/>
          <w:bCs/>
          <w:color w:val="auto"/>
          <w:sz w:val="28"/>
          <w:szCs w:val="28"/>
        </w:rPr>
        <w:t xml:space="preserve">Постановлением Правительства РФ от 3 февраля 2022 г. № 101 </w:t>
      </w:r>
      <w:r>
        <w:rPr>
          <w:rStyle w:val="aa"/>
          <w:bCs/>
          <w:color w:val="auto"/>
          <w:sz w:val="28"/>
          <w:szCs w:val="28"/>
        </w:rPr>
        <w:t>«</w:t>
      </w:r>
      <w:r w:rsidRPr="00B627BB">
        <w:rPr>
          <w:rStyle w:val="aa"/>
          <w:bCs/>
          <w:color w:val="auto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rStyle w:val="aa"/>
          <w:bCs/>
          <w:color w:val="auto"/>
          <w:sz w:val="28"/>
          <w:szCs w:val="28"/>
        </w:rPr>
        <w:t>«</w:t>
      </w:r>
      <w:r w:rsidRPr="00B627BB">
        <w:rPr>
          <w:rStyle w:val="aa"/>
          <w:bCs/>
          <w:color w:val="auto"/>
          <w:sz w:val="28"/>
          <w:szCs w:val="28"/>
        </w:rPr>
        <w:t>Единый портал государственных и муниципальных услуг (функций)</w:t>
      </w:r>
      <w:r>
        <w:rPr>
          <w:rStyle w:val="aa"/>
          <w:bCs/>
          <w:color w:val="auto"/>
          <w:sz w:val="28"/>
          <w:szCs w:val="28"/>
        </w:rPr>
        <w:t>»</w:t>
      </w:r>
      <w:r w:rsidRPr="00B627BB">
        <w:rPr>
          <w:rStyle w:val="aa"/>
          <w:bCs/>
          <w:color w:val="auto"/>
          <w:sz w:val="28"/>
          <w:szCs w:val="28"/>
        </w:rPr>
        <w:t xml:space="preserve"> в целях организации и проведения публичных слушаний</w:t>
      </w:r>
      <w:r w:rsidRPr="00B62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Приволжского </w:t>
      </w:r>
      <w:r w:rsidR="00B0653E">
        <w:rPr>
          <w:sz w:val="28"/>
          <w:szCs w:val="28"/>
        </w:rPr>
        <w:t>городского поселения</w:t>
      </w:r>
    </w:p>
    <w:p w:rsidR="00831362" w:rsidRPr="00D850E1" w:rsidRDefault="00831362" w:rsidP="00351850">
      <w:pPr>
        <w:tabs>
          <w:tab w:val="num" w:pos="-3402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51850" w:rsidRPr="00351850" w:rsidRDefault="00351850" w:rsidP="00351850">
      <w:pPr>
        <w:tabs>
          <w:tab w:val="num" w:pos="-340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51850">
        <w:rPr>
          <w:rFonts w:eastAsia="Calibri"/>
          <w:b/>
          <w:bCs/>
          <w:sz w:val="28"/>
          <w:szCs w:val="28"/>
          <w:lang w:eastAsia="en-US"/>
        </w:rPr>
        <w:t>РЕШИЛ</w:t>
      </w:r>
      <w:r w:rsidRPr="00351850">
        <w:rPr>
          <w:rFonts w:eastAsia="Calibri"/>
          <w:sz w:val="28"/>
          <w:szCs w:val="28"/>
          <w:lang w:eastAsia="en-US"/>
        </w:rPr>
        <w:t>:</w:t>
      </w:r>
    </w:p>
    <w:p w:rsidR="00351850" w:rsidRPr="00904396" w:rsidRDefault="00351850" w:rsidP="00351850">
      <w:pPr>
        <w:tabs>
          <w:tab w:val="num" w:pos="-340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04396" w:rsidRDefault="00904396" w:rsidP="00904396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4396">
        <w:rPr>
          <w:rFonts w:eastAsia="Calibri"/>
          <w:bCs/>
          <w:sz w:val="28"/>
          <w:szCs w:val="28"/>
          <w:lang w:eastAsia="en-US"/>
        </w:rPr>
        <w:t>Внести в Решение</w:t>
      </w:r>
      <w:r w:rsidRPr="00904396">
        <w:rPr>
          <w:sz w:val="28"/>
          <w:szCs w:val="28"/>
        </w:rPr>
        <w:t xml:space="preserve"> Совета Приволжского городского поселения от 25.11.2010 №94 «Об утверждении положения «О порядке организации и проведения публичных слушаний в Приволжском городском поселении»</w:t>
      </w:r>
      <w:r>
        <w:rPr>
          <w:sz w:val="28"/>
          <w:szCs w:val="28"/>
        </w:rPr>
        <w:t xml:space="preserve"> (далее Положение) следующие изменения:</w:t>
      </w:r>
    </w:p>
    <w:p w:rsidR="00717E2D" w:rsidRDefault="00717E2D" w:rsidP="00717E2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7 </w:t>
      </w:r>
      <w:r w:rsidR="008615AE">
        <w:rPr>
          <w:sz w:val="28"/>
          <w:szCs w:val="28"/>
        </w:rPr>
        <w:t>«</w:t>
      </w:r>
      <w:r>
        <w:rPr>
          <w:sz w:val="28"/>
          <w:szCs w:val="28"/>
        </w:rPr>
        <w:t>Подготовка публичных слушаний</w:t>
      </w:r>
      <w:r w:rsidR="008615AE">
        <w:rPr>
          <w:sz w:val="28"/>
          <w:szCs w:val="28"/>
        </w:rPr>
        <w:t>»</w:t>
      </w:r>
      <w:r>
        <w:rPr>
          <w:sz w:val="28"/>
          <w:szCs w:val="28"/>
        </w:rPr>
        <w:t xml:space="preserve"> Положения пунктом 2.1. следующего содержания:</w:t>
      </w:r>
    </w:p>
    <w:p w:rsidR="00717E2D" w:rsidRDefault="00717E2D" w:rsidP="00717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Для заблаговременного оповещения жителей Приволжского городского поселения о времени и месте проведения публичных слушаний, обеспечения возможности ознакомления с проектом муниципального правового акта и возможности представления жителями Приволжского городского поселения своих замечаний и предложений по вынесенному на обсуждение проекту муниципального правового акта, а также для участия жителей Приволжского городского поселения в публичных слушаниях с соблюдением требований об обязательном использовании для таких целей официального сайта, и для опубликования (обнародования) результатов публичных слушаний, включая мотивированное обоснование принятых решений, может использоваться федеральная государственная информационная система </w:t>
      </w:r>
      <w:r w:rsidR="00177664">
        <w:rPr>
          <w:sz w:val="28"/>
          <w:szCs w:val="28"/>
        </w:rPr>
        <w:t>«</w:t>
      </w:r>
      <w:r>
        <w:rPr>
          <w:sz w:val="28"/>
          <w:szCs w:val="28"/>
        </w:rPr>
        <w:t xml:space="preserve">Единый портал государственных </w:t>
      </w:r>
      <w:r w:rsidR="00177664">
        <w:rPr>
          <w:sz w:val="28"/>
          <w:szCs w:val="28"/>
        </w:rPr>
        <w:t xml:space="preserve">и </w:t>
      </w:r>
      <w:r w:rsidR="00177664">
        <w:rPr>
          <w:sz w:val="28"/>
          <w:szCs w:val="28"/>
        </w:rPr>
        <w:lastRenderedPageBreak/>
        <w:t>муниципальных услуг (функций)»</w:t>
      </w:r>
      <w:r>
        <w:rPr>
          <w:sz w:val="28"/>
          <w:szCs w:val="28"/>
        </w:rPr>
        <w:t>, в соответствии с порядком, установленным Правительством Российской Федерации.»</w:t>
      </w:r>
    </w:p>
    <w:p w:rsidR="00717E2D" w:rsidRDefault="00717E2D" w:rsidP="008615AE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9 </w:t>
      </w:r>
      <w:r w:rsidR="008615AE">
        <w:rPr>
          <w:sz w:val="28"/>
          <w:szCs w:val="28"/>
        </w:rPr>
        <w:t xml:space="preserve"> «</w:t>
      </w:r>
      <w:r>
        <w:rPr>
          <w:sz w:val="28"/>
          <w:szCs w:val="28"/>
        </w:rPr>
        <w:t>Результаты публичных слушаний</w:t>
      </w:r>
      <w:r w:rsidR="008615AE">
        <w:rPr>
          <w:sz w:val="28"/>
          <w:szCs w:val="28"/>
        </w:rPr>
        <w:t>»</w:t>
      </w:r>
      <w:r>
        <w:rPr>
          <w:sz w:val="28"/>
          <w:szCs w:val="28"/>
        </w:rPr>
        <w:t xml:space="preserve"> Положения пунктом 10. следующего содержания:</w:t>
      </w:r>
    </w:p>
    <w:p w:rsidR="00177664" w:rsidRDefault="00717E2D" w:rsidP="001776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«10.</w:t>
      </w:r>
      <w:r w:rsidRPr="0058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размещения результатов публичных слушаний, включая мотивированное обоснование принятых решений, может использоваться федеральная государственная информационная система </w:t>
      </w:r>
      <w:r w:rsidR="00177664">
        <w:rPr>
          <w:sz w:val="28"/>
          <w:szCs w:val="28"/>
        </w:rPr>
        <w:t>«</w:t>
      </w:r>
      <w:r>
        <w:rPr>
          <w:sz w:val="28"/>
          <w:szCs w:val="28"/>
        </w:rPr>
        <w:t>Единый портал государственных и муниципальных услуг (функций</w:t>
      </w:r>
      <w:r w:rsidR="00177664">
        <w:rPr>
          <w:sz w:val="28"/>
          <w:szCs w:val="28"/>
        </w:rPr>
        <w:t>)»</w:t>
      </w:r>
      <w:r>
        <w:rPr>
          <w:sz w:val="28"/>
          <w:szCs w:val="28"/>
        </w:rPr>
        <w:t>, порядок использования которой устанавливается Правительством Российской Федерации.»</w:t>
      </w:r>
    </w:p>
    <w:p w:rsidR="00D850E1" w:rsidRPr="00177664" w:rsidRDefault="00177664" w:rsidP="00177664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Настоящее решение подлежит официальному опубликованию</w:t>
      </w:r>
      <w:r w:rsidRPr="00177664">
        <w:rPr>
          <w:rFonts w:eastAsia="Calibri"/>
          <w:color w:val="000000"/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</w:t>
      </w:r>
      <w:r>
        <w:rPr>
          <w:rFonts w:eastAsia="Calibri"/>
          <w:color w:val="000000"/>
          <w:sz w:val="28"/>
          <w:szCs w:val="28"/>
        </w:rPr>
        <w:t>.</w:t>
      </w:r>
    </w:p>
    <w:p w:rsidR="00177664" w:rsidRDefault="00177664" w:rsidP="00351850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717E2D" w:rsidRDefault="00717E2D" w:rsidP="00351850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717E2D" w:rsidRPr="00351850" w:rsidRDefault="00717E2D" w:rsidP="00351850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351850" w:rsidRPr="00351850" w:rsidRDefault="00351850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51850">
        <w:rPr>
          <w:rFonts w:eastAsia="Calibri"/>
          <w:b/>
          <w:bCs/>
          <w:sz w:val="28"/>
          <w:szCs w:val="28"/>
          <w:lang w:eastAsia="en-US"/>
        </w:rPr>
        <w:t>Глава Приволжского</w:t>
      </w:r>
    </w:p>
    <w:p w:rsidR="00E40B31" w:rsidRDefault="00177664" w:rsidP="0035185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</w:t>
      </w:r>
      <w:r w:rsidR="00456401">
        <w:rPr>
          <w:rFonts w:eastAsia="Calibri"/>
          <w:b/>
          <w:bCs/>
          <w:sz w:val="28"/>
          <w:szCs w:val="28"/>
          <w:lang w:eastAsia="en-US"/>
        </w:rPr>
        <w:t>ородского поселения</w:t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ab/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ab/>
      </w:r>
      <w:r w:rsidR="00351850" w:rsidRPr="00351850">
        <w:rPr>
          <w:rFonts w:eastAsia="Calibri"/>
          <w:b/>
          <w:bCs/>
          <w:sz w:val="28"/>
          <w:szCs w:val="28"/>
          <w:lang w:eastAsia="en-US"/>
        </w:rPr>
        <w:tab/>
      </w:r>
      <w:r w:rsidR="00D850E1">
        <w:rPr>
          <w:rFonts w:eastAsia="Calibri"/>
          <w:b/>
          <w:bCs/>
          <w:sz w:val="28"/>
          <w:szCs w:val="28"/>
          <w:lang w:eastAsia="en-US"/>
        </w:rPr>
        <w:tab/>
      </w:r>
      <w:r w:rsidR="00D850E1">
        <w:rPr>
          <w:rFonts w:eastAsia="Calibri"/>
          <w:b/>
          <w:bCs/>
          <w:sz w:val="28"/>
          <w:szCs w:val="28"/>
          <w:lang w:eastAsia="en-US"/>
        </w:rPr>
        <w:tab/>
      </w:r>
      <w:r w:rsidR="00D850E1">
        <w:rPr>
          <w:rFonts w:eastAsia="Calibri"/>
          <w:b/>
          <w:bCs/>
          <w:sz w:val="28"/>
          <w:szCs w:val="28"/>
          <w:lang w:eastAsia="en-US"/>
        </w:rPr>
        <w:tab/>
      </w:r>
      <w:proofErr w:type="gramStart"/>
      <w:r w:rsidR="00547611">
        <w:rPr>
          <w:rFonts w:eastAsia="Calibri"/>
          <w:b/>
          <w:bCs/>
          <w:sz w:val="28"/>
          <w:szCs w:val="28"/>
          <w:lang w:eastAsia="en-US"/>
        </w:rPr>
        <w:tab/>
        <w:t xml:space="preserve"> </w:t>
      </w:r>
      <w:bookmarkStart w:id="0" w:name="_GoBack"/>
      <w:bookmarkEnd w:id="0"/>
      <w:r w:rsidR="005476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456401">
        <w:rPr>
          <w:rFonts w:eastAsia="Calibri"/>
          <w:b/>
          <w:bCs/>
          <w:sz w:val="28"/>
          <w:szCs w:val="28"/>
          <w:lang w:eastAsia="en-US"/>
        </w:rPr>
        <w:t>И.Л.Астафьева</w:t>
      </w:r>
      <w:proofErr w:type="spellEnd"/>
      <w:proofErr w:type="gramEnd"/>
    </w:p>
    <w:p w:rsidR="0026197C" w:rsidRDefault="0026197C" w:rsidP="00DC3549">
      <w:pPr>
        <w:rPr>
          <w:b/>
          <w:sz w:val="28"/>
          <w:lang w:eastAsia="en-US"/>
        </w:rPr>
      </w:pPr>
    </w:p>
    <w:sectPr w:rsidR="0026197C" w:rsidSect="00547611">
      <w:pgSz w:w="11906" w:h="16838" w:code="9"/>
      <w:pgMar w:top="1134" w:right="1276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BE" w:rsidRDefault="00294BBE">
      <w:r>
        <w:separator/>
      </w:r>
    </w:p>
  </w:endnote>
  <w:endnote w:type="continuationSeparator" w:id="0">
    <w:p w:rsidR="00294BBE" w:rsidRDefault="0029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BE" w:rsidRDefault="00294BBE">
      <w:r>
        <w:separator/>
      </w:r>
    </w:p>
  </w:footnote>
  <w:footnote w:type="continuationSeparator" w:id="0">
    <w:p w:rsidR="00294BBE" w:rsidRDefault="0029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800"/>
    <w:multiLevelType w:val="hybridMultilevel"/>
    <w:tmpl w:val="91A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486"/>
    <w:multiLevelType w:val="multilevel"/>
    <w:tmpl w:val="8AEC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3EF2"/>
    <w:multiLevelType w:val="hybridMultilevel"/>
    <w:tmpl w:val="D3A621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F55681"/>
    <w:multiLevelType w:val="multilevel"/>
    <w:tmpl w:val="B3681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243AC"/>
    <w:multiLevelType w:val="multilevel"/>
    <w:tmpl w:val="3C9A6F2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CBA4A77"/>
    <w:multiLevelType w:val="multilevel"/>
    <w:tmpl w:val="FB06A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1"/>
    <w:rsid w:val="00002A30"/>
    <w:rsid w:val="000167E1"/>
    <w:rsid w:val="00027799"/>
    <w:rsid w:val="00052425"/>
    <w:rsid w:val="00057A29"/>
    <w:rsid w:val="00063229"/>
    <w:rsid w:val="00070EC2"/>
    <w:rsid w:val="0009385D"/>
    <w:rsid w:val="00093A60"/>
    <w:rsid w:val="000942D0"/>
    <w:rsid w:val="000B0811"/>
    <w:rsid w:val="000C296E"/>
    <w:rsid w:val="000F04A6"/>
    <w:rsid w:val="000F066F"/>
    <w:rsid w:val="00130FFF"/>
    <w:rsid w:val="001333A7"/>
    <w:rsid w:val="001402AA"/>
    <w:rsid w:val="001650ED"/>
    <w:rsid w:val="00175D8B"/>
    <w:rsid w:val="00177664"/>
    <w:rsid w:val="0018055F"/>
    <w:rsid w:val="001C7270"/>
    <w:rsid w:val="00214079"/>
    <w:rsid w:val="0021798B"/>
    <w:rsid w:val="00234ED4"/>
    <w:rsid w:val="002403A8"/>
    <w:rsid w:val="002449FB"/>
    <w:rsid w:val="0026197C"/>
    <w:rsid w:val="00272893"/>
    <w:rsid w:val="00274A61"/>
    <w:rsid w:val="00294BBE"/>
    <w:rsid w:val="002A30BE"/>
    <w:rsid w:val="002A54B9"/>
    <w:rsid w:val="002C27B6"/>
    <w:rsid w:val="002D3E3C"/>
    <w:rsid w:val="002D5173"/>
    <w:rsid w:val="002D6131"/>
    <w:rsid w:val="002F4F08"/>
    <w:rsid w:val="00346897"/>
    <w:rsid w:val="00351850"/>
    <w:rsid w:val="0037388B"/>
    <w:rsid w:val="00375E10"/>
    <w:rsid w:val="003A2DB7"/>
    <w:rsid w:val="003B7A6D"/>
    <w:rsid w:val="003E039E"/>
    <w:rsid w:val="003E293A"/>
    <w:rsid w:val="003F57DD"/>
    <w:rsid w:val="003F7888"/>
    <w:rsid w:val="0044647D"/>
    <w:rsid w:val="00456401"/>
    <w:rsid w:val="004C7C69"/>
    <w:rsid w:val="004D4AE9"/>
    <w:rsid w:val="004F4CA2"/>
    <w:rsid w:val="005070EA"/>
    <w:rsid w:val="00513CF7"/>
    <w:rsid w:val="00522C8E"/>
    <w:rsid w:val="00547611"/>
    <w:rsid w:val="00550921"/>
    <w:rsid w:val="005620E7"/>
    <w:rsid w:val="0057078D"/>
    <w:rsid w:val="00586930"/>
    <w:rsid w:val="005C6AF4"/>
    <w:rsid w:val="00630903"/>
    <w:rsid w:val="006359BD"/>
    <w:rsid w:val="00706E95"/>
    <w:rsid w:val="00717E2D"/>
    <w:rsid w:val="0073334B"/>
    <w:rsid w:val="0073744D"/>
    <w:rsid w:val="00747CB6"/>
    <w:rsid w:val="00754A1D"/>
    <w:rsid w:val="007661D5"/>
    <w:rsid w:val="00771C30"/>
    <w:rsid w:val="00774F15"/>
    <w:rsid w:val="007A60F7"/>
    <w:rsid w:val="007A7E65"/>
    <w:rsid w:val="007B0DC7"/>
    <w:rsid w:val="007D0F47"/>
    <w:rsid w:val="007E074F"/>
    <w:rsid w:val="007F602C"/>
    <w:rsid w:val="008070ED"/>
    <w:rsid w:val="00831362"/>
    <w:rsid w:val="008615AE"/>
    <w:rsid w:val="008938A0"/>
    <w:rsid w:val="008A4614"/>
    <w:rsid w:val="008B4D5B"/>
    <w:rsid w:val="008B6ACC"/>
    <w:rsid w:val="008D669C"/>
    <w:rsid w:val="00900834"/>
    <w:rsid w:val="00900D1B"/>
    <w:rsid w:val="00904396"/>
    <w:rsid w:val="00912454"/>
    <w:rsid w:val="00921528"/>
    <w:rsid w:val="00931695"/>
    <w:rsid w:val="00931EDB"/>
    <w:rsid w:val="00936116"/>
    <w:rsid w:val="00937864"/>
    <w:rsid w:val="00947C8D"/>
    <w:rsid w:val="00966282"/>
    <w:rsid w:val="00973552"/>
    <w:rsid w:val="00992D26"/>
    <w:rsid w:val="00997A4E"/>
    <w:rsid w:val="009C5A9A"/>
    <w:rsid w:val="009E4E49"/>
    <w:rsid w:val="009E6A46"/>
    <w:rsid w:val="00A342F4"/>
    <w:rsid w:val="00A461CA"/>
    <w:rsid w:val="00A665CC"/>
    <w:rsid w:val="00A87200"/>
    <w:rsid w:val="00AA1EA2"/>
    <w:rsid w:val="00AA4ECE"/>
    <w:rsid w:val="00AB02D3"/>
    <w:rsid w:val="00AD6D8E"/>
    <w:rsid w:val="00AE7731"/>
    <w:rsid w:val="00B0087A"/>
    <w:rsid w:val="00B039B9"/>
    <w:rsid w:val="00B0653E"/>
    <w:rsid w:val="00B1451A"/>
    <w:rsid w:val="00B306BF"/>
    <w:rsid w:val="00B33F1E"/>
    <w:rsid w:val="00B36684"/>
    <w:rsid w:val="00B50EFA"/>
    <w:rsid w:val="00B640BE"/>
    <w:rsid w:val="00B75FBD"/>
    <w:rsid w:val="00B837E3"/>
    <w:rsid w:val="00B93CEA"/>
    <w:rsid w:val="00BC5EFF"/>
    <w:rsid w:val="00BE3EE1"/>
    <w:rsid w:val="00C0372B"/>
    <w:rsid w:val="00C05C55"/>
    <w:rsid w:val="00C12E06"/>
    <w:rsid w:val="00C12F02"/>
    <w:rsid w:val="00C22C72"/>
    <w:rsid w:val="00C40BE7"/>
    <w:rsid w:val="00C45A6D"/>
    <w:rsid w:val="00C9218D"/>
    <w:rsid w:val="00C93D58"/>
    <w:rsid w:val="00CC5DA9"/>
    <w:rsid w:val="00CD17A4"/>
    <w:rsid w:val="00CD17F8"/>
    <w:rsid w:val="00CD3F4D"/>
    <w:rsid w:val="00CE0BF8"/>
    <w:rsid w:val="00D1233F"/>
    <w:rsid w:val="00D14ECC"/>
    <w:rsid w:val="00D249CB"/>
    <w:rsid w:val="00D51CFE"/>
    <w:rsid w:val="00D536F7"/>
    <w:rsid w:val="00D603FD"/>
    <w:rsid w:val="00D73A70"/>
    <w:rsid w:val="00D850E1"/>
    <w:rsid w:val="00D9527F"/>
    <w:rsid w:val="00DC3549"/>
    <w:rsid w:val="00E11BD1"/>
    <w:rsid w:val="00E40B31"/>
    <w:rsid w:val="00E44A14"/>
    <w:rsid w:val="00E62B0D"/>
    <w:rsid w:val="00E6412F"/>
    <w:rsid w:val="00E8542E"/>
    <w:rsid w:val="00E96DF2"/>
    <w:rsid w:val="00F006CC"/>
    <w:rsid w:val="00F905A7"/>
    <w:rsid w:val="00F911B5"/>
    <w:rsid w:val="00FC03D0"/>
    <w:rsid w:val="00FD4DE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710B"/>
  <w15:docId w15:val="{8D3B3850-51BA-4A2A-9BBD-A1D46BF9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5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"/>
    <w:rPr>
      <w:sz w:val="44"/>
      <w:szCs w:val="20"/>
    </w:rPr>
  </w:style>
  <w:style w:type="paragraph" w:styleId="a6">
    <w:name w:val="header"/>
    <w:basedOn w:val="a"/>
    <w:link w:val="a7"/>
    <w:uiPriority w:val="99"/>
    <w:rsid w:val="00AA4EC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38A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B75FBD"/>
    <w:rPr>
      <w:sz w:val="24"/>
      <w:szCs w:val="24"/>
    </w:rPr>
  </w:style>
  <w:style w:type="paragraph" w:styleId="a8">
    <w:name w:val="Balloon Text"/>
    <w:basedOn w:val="a"/>
    <w:link w:val="a9"/>
    <w:rsid w:val="00FC03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C03D0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D850E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850E1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ab">
    <w:name w:val="List Paragraph"/>
    <w:basedOn w:val="a"/>
    <w:uiPriority w:val="34"/>
    <w:qFormat/>
    <w:rsid w:val="0090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AB61-324D-4FCC-BA9D-E1F1C02F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2669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consultantplus://offline/ref=AEA259AD200DFC7DEE6FA95D7E74F77CA8091FE8C49409CF7234A8CA6AF0A6B3889BD088EDBCF5FC2FBC66511E637FBF2C0183939700747644CD180B0Fw4G</vt:lpwstr>
      </vt:variant>
      <vt:variant>
        <vt:lpwstr/>
      </vt:variant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consultantplus://offline/ref=AEA259AD200DFC7DEE6FA95D7E74F77CA8091FE8C49409CF7234A8CA6AF0A6B3889BD088EDBCF5FC2FBC665619637FBF2C0183939700747644CD180B0Fw4G</vt:lpwstr>
      </vt:variant>
      <vt:variant>
        <vt:lpwstr/>
      </vt:variant>
      <vt:variant>
        <vt:i4>5636182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consultantplus://offline/ref=AEA259AD200DFC7DEE6FB7506818AB73A80147E1C6950A9F2B66AE9D35A0A0E6DADB8ED1AFFAE6FD2EA264551F06wBG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Баклушина</dc:creator>
  <cp:keywords/>
  <cp:lastModifiedBy>Виноградова Алена Станиславовна</cp:lastModifiedBy>
  <cp:revision>7</cp:revision>
  <cp:lastPrinted>2023-08-30T06:46:00Z</cp:lastPrinted>
  <dcterms:created xsi:type="dcterms:W3CDTF">2023-08-14T11:12:00Z</dcterms:created>
  <dcterms:modified xsi:type="dcterms:W3CDTF">2023-08-30T06:46:00Z</dcterms:modified>
</cp:coreProperties>
</file>