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7A" w:rsidRDefault="000339B4">
      <w:r>
        <w:t>В Российской Федерации в соответствии с миграционным законодательством постановка на миграционный учет иностранных граждан, является обязательной процедурой для каждого иностранного гражданина, прибывающего на территорию РФ.</w:t>
      </w:r>
      <w:r>
        <w:br/>
        <w:t>Постановка на учёт и снятие с учёта иностранных граждан являются обязательными процедурами для принимающей стороны (у самого иностранца такой обязанности нет).</w:t>
      </w:r>
      <w:r>
        <w:br/>
        <w:t>Закон обязывает хозяйствующие субъекты, пользующиеся иностранной рабочей силой, сообщать компетентным органам обо всех передвижениях своих сотрудников-мигрантов.</w:t>
      </w:r>
      <w:r>
        <w:br/>
        <w:t>Сроки постановки на миграционный учет иностранных граждан зависят от страны, гражданином которой он является.</w:t>
      </w:r>
      <w:r>
        <w:br/>
        <w:t>Законодательством предусмотрена ответственность за нарушение миграционного учёта иностранного гражданина.</w:t>
      </w:r>
      <w:r>
        <w:br/>
        <w:t>Зачастую такие деяния совершаются с целью получения денежных средств или иной выгоды. Данная деятельность преследуется действующим уголовным законодательством Российской Федерации.</w:t>
      </w:r>
      <w:r>
        <w:br/>
        <w:t>Уголовная ответственность</w:t>
      </w:r>
      <w:proofErr w:type="gramStart"/>
      <w:r>
        <w:br/>
        <w:t>З</w:t>
      </w:r>
      <w:proofErr w:type="gramEnd"/>
      <w:r>
        <w:t>а совершение преступлений, предусмотренных статьей 322.2 УК РФ (т.е. за фиктивную регистрацию иностранного гражданина или лица без гражданства по месту жительства в жилом помещении в Российской Федерации, а также фиктивную регистрацию гражданина Российской Федерации по месту пребывания или по месту жительства в жилом помещении в Российской Федерации) и статьей 322.3 УК РФ (за фиктивную постановку на учёт иностранного гражданина или лица без гражданства по месту пребывания в Российской Федерации) предусмотрено наказание – штраф в размере от 100 до 500 тыс. рублей, а также лишение свободы на срок до 3 лет.</w:t>
      </w:r>
      <w:r>
        <w:br/>
      </w:r>
      <w:proofErr w:type="gramStart"/>
      <w:r>
        <w:t>Организация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 влечёт за собой ответственность по статье 322.1 УК РФ с наказанием в виде лишения свободы на срок до 5 лет с ограничением свободы на срок до двух лет или без такового.</w:t>
      </w:r>
      <w:proofErr w:type="gramEnd"/>
      <w:r>
        <w:br/>
        <w:t>Административная ответственность</w:t>
      </w:r>
      <w:r>
        <w:br/>
        <w:t>- ч.1 ст.18.8 КоАП РФ за 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Федерации;</w:t>
      </w:r>
      <w:r>
        <w:br/>
        <w:t>- ч.1 ст.19.27 КоАП РФ за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гражданства, если эти действия не содержат признаков уголовно наказуемого деяния;</w:t>
      </w:r>
      <w:r>
        <w:br/>
        <w:t>- ст.18.10 и ч.2 ст.18.17 КоАП РФ за нарушения в области трудовой миграции.</w:t>
      </w:r>
      <w:r>
        <w:br/>
        <w:t xml:space="preserve">За совершение указанных правонарушений для граждан предусмотрена ответственность в виде административного штрафа в размере от 2 до 5 тыс. рублей с административным </w:t>
      </w:r>
      <w:proofErr w:type="gramStart"/>
      <w:r>
        <w:t>выдворением</w:t>
      </w:r>
      <w:proofErr w:type="gramEnd"/>
      <w:r>
        <w:t xml:space="preserve"> за пределы Российской Федерации или без такового.</w:t>
      </w:r>
      <w:r>
        <w:br/>
        <w:t>Противоправные действия граждан, связанные с фиктивной постановкой на учет иностранцев, влекут за собой незаконное пребывание последних на территории страны, препятствуют исполнению контролирующими и правоохранительными органами обязанностей по защите общественного правопорядка и безопасности, то есть подрывают порядок управления государством.</w:t>
      </w:r>
      <w:bookmarkStart w:id="0" w:name="_GoBack"/>
      <w:bookmarkEnd w:id="0"/>
    </w:p>
    <w:sectPr w:rsidR="000E097A" w:rsidSect="00E130F3">
      <w:pgSz w:w="11905" w:h="16838"/>
      <w:pgMar w:top="1134" w:right="851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AB"/>
    <w:rsid w:val="000339B4"/>
    <w:rsid w:val="000E097A"/>
    <w:rsid w:val="002F0919"/>
    <w:rsid w:val="00E130F3"/>
    <w:rsid w:val="00F9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2625</Characters>
  <Application>Microsoft Office Word</Application>
  <DocSecurity>0</DocSecurity>
  <Lines>21</Lines>
  <Paragraphs>6</Paragraphs>
  <ScaleCrop>false</ScaleCrop>
  <Company>Krokoz™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Пресслужба Адмиистрации</dc:creator>
  <cp:keywords/>
  <dc:description/>
  <cp:lastModifiedBy>Пресслужба Адмиистрации</cp:lastModifiedBy>
  <cp:revision>2</cp:revision>
  <dcterms:created xsi:type="dcterms:W3CDTF">2025-03-25T12:13:00Z</dcterms:created>
  <dcterms:modified xsi:type="dcterms:W3CDTF">2025-03-25T12:15:00Z</dcterms:modified>
</cp:coreProperties>
</file>