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6DD" w:rsidRPr="005B7388" w:rsidRDefault="005B7388" w:rsidP="005B7388">
      <w:pPr>
        <w:jc w:val="center"/>
        <w:rPr>
          <w:rFonts w:ascii="Times New Roman" w:hAnsi="Times New Roman" w:cs="Times New Roman"/>
          <w:sz w:val="24"/>
          <w:szCs w:val="24"/>
        </w:rPr>
      </w:pPr>
      <w:bookmarkStart w:id="0" w:name="_GoBack"/>
      <w:bookmarkEnd w:id="0"/>
      <w:r w:rsidRPr="005B7388">
        <w:rPr>
          <w:rFonts w:ascii="Times New Roman" w:hAnsi="Times New Roman" w:cs="Times New Roman"/>
          <w:noProof/>
        </w:rPr>
        <w:drawing>
          <wp:inline distT="0" distB="0" distL="0" distR="0">
            <wp:extent cx="69088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90880" cy="723265"/>
                    </a:xfrm>
                    <a:prstGeom prst="rect">
                      <a:avLst/>
                    </a:prstGeom>
                    <a:noFill/>
                    <a:ln w="9525">
                      <a:noFill/>
                      <a:miter lim="800000"/>
                      <a:headEnd/>
                      <a:tailEnd/>
                    </a:ln>
                  </pic:spPr>
                </pic:pic>
              </a:graphicData>
            </a:graphic>
          </wp:inline>
        </w:drawing>
      </w:r>
    </w:p>
    <w:p w:rsidR="005B7388" w:rsidRPr="005B7388" w:rsidRDefault="005B7388" w:rsidP="005B7388">
      <w:pPr>
        <w:jc w:val="center"/>
        <w:rPr>
          <w:rFonts w:ascii="Times New Roman" w:hAnsi="Times New Roman" w:cs="Times New Roman"/>
          <w:noProof/>
        </w:rPr>
      </w:pPr>
    </w:p>
    <w:p w:rsidR="005B7388" w:rsidRPr="005B7388" w:rsidRDefault="005B7388" w:rsidP="005B7388">
      <w:pPr>
        <w:jc w:val="center"/>
        <w:rPr>
          <w:rFonts w:ascii="Times New Roman" w:hAnsi="Times New Roman" w:cs="Times New Roman"/>
          <w:b/>
          <w:noProof/>
          <w:sz w:val="28"/>
          <w:szCs w:val="28"/>
          <w:u w:val="single"/>
        </w:rPr>
      </w:pPr>
      <w:r w:rsidRPr="005B7388">
        <w:rPr>
          <w:rFonts w:ascii="Times New Roman" w:hAnsi="Times New Roman" w:cs="Times New Roman"/>
          <w:b/>
          <w:noProof/>
          <w:sz w:val="28"/>
          <w:szCs w:val="28"/>
          <w:u w:val="single"/>
        </w:rPr>
        <w:t>АДМИНИСТРАЦИЯ ПРИВОЛЖСКОГО МУНИЦИПАЛЬНОГО РАЙОНА</w:t>
      </w:r>
    </w:p>
    <w:p w:rsidR="005B7388" w:rsidRPr="005B7388" w:rsidRDefault="005B7388" w:rsidP="005B7388">
      <w:pPr>
        <w:jc w:val="center"/>
        <w:rPr>
          <w:rFonts w:ascii="Times New Roman" w:hAnsi="Times New Roman" w:cs="Times New Roman"/>
          <w:b/>
          <w:noProof/>
          <w:sz w:val="28"/>
          <w:szCs w:val="28"/>
          <w:u w:val="single"/>
        </w:rPr>
      </w:pPr>
    </w:p>
    <w:p w:rsidR="005B7388" w:rsidRPr="005B7388" w:rsidRDefault="005B7388" w:rsidP="005B7388">
      <w:pPr>
        <w:jc w:val="center"/>
        <w:rPr>
          <w:rFonts w:ascii="Times New Roman" w:hAnsi="Times New Roman" w:cs="Times New Roman"/>
          <w:b/>
          <w:sz w:val="28"/>
        </w:rPr>
      </w:pPr>
      <w:r w:rsidRPr="005B7388">
        <w:rPr>
          <w:rFonts w:ascii="Times New Roman" w:hAnsi="Times New Roman" w:cs="Times New Roman"/>
          <w:b/>
          <w:sz w:val="28"/>
        </w:rPr>
        <w:t>ПОСТАНОВЛЕНИЕ</w:t>
      </w:r>
    </w:p>
    <w:p w:rsidR="005B7388" w:rsidRPr="005B7388" w:rsidRDefault="005B7388" w:rsidP="005B7388">
      <w:pPr>
        <w:rPr>
          <w:rFonts w:ascii="Times New Roman" w:hAnsi="Times New Roman" w:cs="Times New Roman"/>
          <w:sz w:val="28"/>
        </w:rPr>
      </w:pPr>
      <w:r w:rsidRPr="005B7388">
        <w:rPr>
          <w:rFonts w:ascii="Times New Roman" w:hAnsi="Times New Roman" w:cs="Times New Roman"/>
          <w:sz w:val="28"/>
        </w:rPr>
        <w:t xml:space="preserve">  </w:t>
      </w:r>
    </w:p>
    <w:p w:rsidR="005B7388" w:rsidRPr="005B7388" w:rsidRDefault="005B7388" w:rsidP="005B7388">
      <w:pPr>
        <w:rPr>
          <w:rFonts w:ascii="Times New Roman" w:hAnsi="Times New Roman" w:cs="Times New Roman"/>
          <w:sz w:val="28"/>
        </w:rPr>
      </w:pPr>
      <w:proofErr w:type="gramStart"/>
      <w:r w:rsidRPr="005B7388">
        <w:rPr>
          <w:rFonts w:ascii="Times New Roman" w:hAnsi="Times New Roman" w:cs="Times New Roman"/>
          <w:sz w:val="28"/>
        </w:rPr>
        <w:t>от  10.09.015</w:t>
      </w:r>
      <w:proofErr w:type="gramEnd"/>
      <w:r w:rsidRPr="005B7388">
        <w:rPr>
          <w:rFonts w:ascii="Times New Roman" w:hAnsi="Times New Roman" w:cs="Times New Roman"/>
          <w:sz w:val="28"/>
        </w:rPr>
        <w:t xml:space="preserve"> </w:t>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r>
      <w:r w:rsidRPr="005B7388">
        <w:rPr>
          <w:rFonts w:ascii="Times New Roman" w:hAnsi="Times New Roman" w:cs="Times New Roman"/>
          <w:sz w:val="28"/>
        </w:rPr>
        <w:tab/>
        <w:t xml:space="preserve">№ 757 - </w:t>
      </w:r>
      <w:r w:rsidRPr="005B7388">
        <w:rPr>
          <w:rFonts w:ascii="Times New Roman" w:hAnsi="Times New Roman" w:cs="Times New Roman"/>
          <w:sz w:val="28"/>
          <w:lang w:val="en-US"/>
        </w:rPr>
        <w:t>n</w:t>
      </w:r>
    </w:p>
    <w:p w:rsidR="005B7388" w:rsidRPr="005B7388" w:rsidRDefault="005B7388" w:rsidP="005B7388">
      <w:pPr>
        <w:jc w:val="center"/>
        <w:rPr>
          <w:rFonts w:ascii="Times New Roman" w:hAnsi="Times New Roman" w:cs="Times New Roman"/>
          <w:b/>
          <w:sz w:val="28"/>
        </w:rPr>
      </w:pPr>
    </w:p>
    <w:p w:rsidR="005B7388" w:rsidRPr="005B7388" w:rsidRDefault="005B7388" w:rsidP="005B7388">
      <w:pPr>
        <w:tabs>
          <w:tab w:val="left" w:pos="3920"/>
        </w:tabs>
        <w:jc w:val="center"/>
        <w:rPr>
          <w:rFonts w:ascii="Times New Roman" w:hAnsi="Times New Roman" w:cs="Times New Roman"/>
          <w:b/>
          <w:sz w:val="28"/>
          <w:szCs w:val="28"/>
        </w:rPr>
      </w:pPr>
      <w:r w:rsidRPr="005B7388">
        <w:rPr>
          <w:rFonts w:ascii="Times New Roman" w:hAnsi="Times New Roman" w:cs="Times New Roman"/>
          <w:b/>
          <w:sz w:val="28"/>
          <w:szCs w:val="28"/>
        </w:rPr>
        <w:t xml:space="preserve">О внесении изменений в постановление администрации Приволжского муниципального </w:t>
      </w:r>
      <w:proofErr w:type="gramStart"/>
      <w:r w:rsidRPr="005B7388">
        <w:rPr>
          <w:rFonts w:ascii="Times New Roman" w:hAnsi="Times New Roman" w:cs="Times New Roman"/>
          <w:b/>
          <w:sz w:val="28"/>
          <w:szCs w:val="28"/>
        </w:rPr>
        <w:t>района  от</w:t>
      </w:r>
      <w:proofErr w:type="gramEnd"/>
      <w:r w:rsidRPr="005B7388">
        <w:rPr>
          <w:rFonts w:ascii="Times New Roman" w:hAnsi="Times New Roman" w:cs="Times New Roman"/>
          <w:b/>
          <w:sz w:val="28"/>
          <w:szCs w:val="28"/>
        </w:rPr>
        <w:t xml:space="preserve"> 15 марта 2013 г. №201-п «Об утверждении плана мероприятий («дорожной карты») «Изменения в отраслях социальной сферы, направленные на повышение эффективности сферы культуры»</w:t>
      </w:r>
    </w:p>
    <w:p w:rsidR="005B7388" w:rsidRPr="005B7388" w:rsidRDefault="005B7388" w:rsidP="005B7388">
      <w:pPr>
        <w:tabs>
          <w:tab w:val="left" w:pos="3920"/>
        </w:tabs>
        <w:jc w:val="center"/>
        <w:rPr>
          <w:rFonts w:ascii="Times New Roman" w:hAnsi="Times New Roman" w:cs="Times New Roman"/>
          <w:b/>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В целях исполнения Распоряжения Правительства Ивановской области от18.06.2015г№140-рп«О внесении изменений в распоряжение Правительства Ивановской области от 26.02.2013  № 32-рп « Об утверждении плана мероприятий («дорожной карты») «Изменения в отраслях социальной сферы, направленные на повышение эффективности сферы культуры в Ивановской области» ,а так же в целях уточнения целевых показателей (индикаторов) развития сферы культуры Приволжского муниципального района и конкретизации мер, обеспечивающих их достижение администрация Приволжского муниципального района</w:t>
      </w:r>
    </w:p>
    <w:p w:rsidR="005B7388" w:rsidRPr="005B7388" w:rsidRDefault="005B7388" w:rsidP="005B7388">
      <w:pPr>
        <w:tabs>
          <w:tab w:val="left" w:pos="3920"/>
        </w:tabs>
        <w:jc w:val="center"/>
        <w:rPr>
          <w:rFonts w:ascii="Times New Roman" w:hAnsi="Times New Roman" w:cs="Times New Roman"/>
          <w:b/>
          <w:sz w:val="28"/>
          <w:szCs w:val="28"/>
        </w:rPr>
      </w:pPr>
      <w:r w:rsidRPr="005B7388">
        <w:rPr>
          <w:rFonts w:ascii="Times New Roman" w:hAnsi="Times New Roman" w:cs="Times New Roman"/>
          <w:b/>
          <w:sz w:val="28"/>
          <w:szCs w:val="28"/>
        </w:rPr>
        <w:t>П О С Т А Н О В Л Я Е Т</w:t>
      </w:r>
    </w:p>
    <w:p w:rsidR="005B7388" w:rsidRPr="005B7388" w:rsidRDefault="005B7388" w:rsidP="005B7388">
      <w:pPr>
        <w:tabs>
          <w:tab w:val="left" w:pos="3920"/>
        </w:tabs>
        <w:jc w:val="center"/>
        <w:rPr>
          <w:rFonts w:ascii="Times New Roman" w:hAnsi="Times New Roman" w:cs="Times New Roman"/>
          <w:b/>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1.Внести изменения в постановление</w:t>
      </w:r>
      <w:r w:rsidRPr="005B7388">
        <w:rPr>
          <w:rFonts w:ascii="Times New Roman" w:hAnsi="Times New Roman" w:cs="Times New Roman"/>
          <w:b/>
          <w:sz w:val="28"/>
          <w:szCs w:val="28"/>
        </w:rPr>
        <w:t xml:space="preserve"> </w:t>
      </w:r>
      <w:r w:rsidRPr="005B7388">
        <w:rPr>
          <w:rFonts w:ascii="Times New Roman" w:hAnsi="Times New Roman" w:cs="Times New Roman"/>
          <w:sz w:val="28"/>
          <w:szCs w:val="28"/>
        </w:rPr>
        <w:t xml:space="preserve">от 15 марта 2013 г. №201-п «Об утверждении плана мероприятий («дорожной карты») «Изменения в отраслях социальной сферы, направленные на повышение эффективности сферы </w:t>
      </w:r>
      <w:r w:rsidRPr="005B7388">
        <w:rPr>
          <w:rFonts w:ascii="Times New Roman" w:hAnsi="Times New Roman" w:cs="Times New Roman"/>
          <w:sz w:val="28"/>
          <w:szCs w:val="28"/>
        </w:rPr>
        <w:lastRenderedPageBreak/>
        <w:t xml:space="preserve">культуры», изложив приложение к постановлению в новой </w:t>
      </w:r>
      <w:proofErr w:type="gramStart"/>
      <w:r w:rsidRPr="005B7388">
        <w:rPr>
          <w:rFonts w:ascii="Times New Roman" w:hAnsi="Times New Roman" w:cs="Times New Roman"/>
          <w:sz w:val="28"/>
          <w:szCs w:val="28"/>
        </w:rPr>
        <w:t>редакции.(</w:t>
      </w:r>
      <w:proofErr w:type="gramEnd"/>
      <w:r w:rsidRPr="005B7388">
        <w:rPr>
          <w:rFonts w:ascii="Times New Roman" w:hAnsi="Times New Roman" w:cs="Times New Roman"/>
          <w:sz w:val="28"/>
          <w:szCs w:val="28"/>
        </w:rPr>
        <w:t xml:space="preserve"> прилагается)</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2.Рекомендовать главам </w:t>
      </w:r>
      <w:proofErr w:type="gramStart"/>
      <w:r w:rsidRPr="005B7388">
        <w:rPr>
          <w:rFonts w:ascii="Times New Roman" w:hAnsi="Times New Roman" w:cs="Times New Roman"/>
          <w:sz w:val="28"/>
          <w:szCs w:val="28"/>
        </w:rPr>
        <w:t>администраций  городских</w:t>
      </w:r>
      <w:proofErr w:type="gramEnd"/>
      <w:r w:rsidRPr="005B7388">
        <w:rPr>
          <w:rFonts w:ascii="Times New Roman" w:hAnsi="Times New Roman" w:cs="Times New Roman"/>
          <w:sz w:val="28"/>
          <w:szCs w:val="28"/>
        </w:rPr>
        <w:t xml:space="preserve"> и сельских поселений  Приволжского муниципального района в срок до 10.09.2015 г внести соответствующие изменения в планы мероприятий («дорожные карты») «Изменения в отраслях социальной сферы,  направленные на повышение эффективности сферы культуры».</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3.Контроль за исполнением настоящего постановления возложить на заместителя Главы администрации Приволжского муниципального района по социальным вопросам Э.А.Соловьеву.</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4.Настоящее постановление вступает в силу со дня его подписания.</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   5.Опубликовать настоящее постановление в информационном бюллетене «Вестник Совета и Администрации Приволжского муниципального района» и подлежит размещению на официальном сайте администрации Приволжского муниципального района в сети "Интернет".</w:t>
      </w:r>
    </w:p>
    <w:p w:rsidR="005B7388" w:rsidRPr="005B7388" w:rsidRDefault="005B7388" w:rsidP="005B7388">
      <w:pPr>
        <w:tabs>
          <w:tab w:val="left" w:pos="3920"/>
        </w:tabs>
        <w:jc w:val="both"/>
        <w:rPr>
          <w:rFonts w:ascii="Times New Roman" w:hAnsi="Times New Roman" w:cs="Times New Roman"/>
          <w:sz w:val="28"/>
          <w:szCs w:val="28"/>
        </w:rPr>
      </w:pP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Глава администрации </w:t>
      </w:r>
    </w:p>
    <w:p w:rsidR="005B7388" w:rsidRPr="005B7388" w:rsidRDefault="005B7388" w:rsidP="005B7388">
      <w:pPr>
        <w:tabs>
          <w:tab w:val="left" w:pos="3920"/>
        </w:tabs>
        <w:jc w:val="both"/>
        <w:rPr>
          <w:rFonts w:ascii="Times New Roman" w:hAnsi="Times New Roman" w:cs="Times New Roman"/>
          <w:sz w:val="28"/>
          <w:szCs w:val="28"/>
        </w:rPr>
      </w:pPr>
      <w:r w:rsidRPr="005B7388">
        <w:rPr>
          <w:rFonts w:ascii="Times New Roman" w:hAnsi="Times New Roman" w:cs="Times New Roman"/>
          <w:sz w:val="28"/>
          <w:szCs w:val="28"/>
        </w:rPr>
        <w:t xml:space="preserve">Приволжского муниципального района </w:t>
      </w:r>
      <w:r w:rsidRPr="005B7388">
        <w:rPr>
          <w:rFonts w:ascii="Times New Roman" w:hAnsi="Times New Roman" w:cs="Times New Roman"/>
          <w:sz w:val="28"/>
          <w:szCs w:val="28"/>
        </w:rPr>
        <w:tab/>
      </w:r>
      <w:r w:rsidRPr="005B7388">
        <w:rPr>
          <w:rFonts w:ascii="Times New Roman" w:hAnsi="Times New Roman" w:cs="Times New Roman"/>
          <w:sz w:val="28"/>
          <w:szCs w:val="28"/>
        </w:rPr>
        <w:tab/>
        <w:t xml:space="preserve">        </w:t>
      </w:r>
      <w:r w:rsidRPr="005B7388">
        <w:rPr>
          <w:rFonts w:ascii="Times New Roman" w:hAnsi="Times New Roman" w:cs="Times New Roman"/>
          <w:sz w:val="28"/>
          <w:szCs w:val="28"/>
        </w:rPr>
        <w:tab/>
        <w:t xml:space="preserve">               С.В.Зобнин</w:t>
      </w: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5B7388" w:rsidRDefault="005B7388" w:rsidP="00C356DD">
      <w:pPr>
        <w:jc w:val="right"/>
        <w:rPr>
          <w:rFonts w:ascii="Times New Roman" w:hAnsi="Times New Roman" w:cs="Times New Roman"/>
          <w:sz w:val="24"/>
          <w:szCs w:val="24"/>
        </w:rPr>
      </w:pP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lastRenderedPageBreak/>
        <w:t xml:space="preserve">Приложение </w:t>
      </w:r>
      <w:proofErr w:type="gramStart"/>
      <w:r w:rsidRPr="00C356DD">
        <w:rPr>
          <w:rFonts w:ascii="Times New Roman" w:hAnsi="Times New Roman" w:cs="Times New Roman"/>
          <w:sz w:val="24"/>
          <w:szCs w:val="24"/>
        </w:rPr>
        <w:t>к  Постановлению</w:t>
      </w:r>
      <w:proofErr w:type="gramEnd"/>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t>администрации Приволжского</w:t>
      </w:r>
    </w:p>
    <w:p w:rsidR="00C356DD" w:rsidRPr="00C356DD" w:rsidRDefault="00C356DD" w:rsidP="00C356DD">
      <w:pPr>
        <w:jc w:val="right"/>
        <w:rPr>
          <w:rFonts w:ascii="Times New Roman" w:hAnsi="Times New Roman" w:cs="Times New Roman"/>
          <w:sz w:val="24"/>
          <w:szCs w:val="24"/>
        </w:rPr>
      </w:pPr>
      <w:r w:rsidRPr="00C356DD">
        <w:rPr>
          <w:rFonts w:ascii="Times New Roman" w:hAnsi="Times New Roman" w:cs="Times New Roman"/>
          <w:sz w:val="24"/>
          <w:szCs w:val="24"/>
        </w:rPr>
        <w:t>муниципального района</w:t>
      </w:r>
    </w:p>
    <w:p w:rsidR="00C356DD" w:rsidRPr="00C356DD" w:rsidRDefault="00C356DD" w:rsidP="00C356DD">
      <w:pPr>
        <w:jc w:val="right"/>
        <w:rPr>
          <w:rFonts w:ascii="Times New Roman" w:hAnsi="Times New Roman" w:cs="Times New Roman"/>
          <w:sz w:val="24"/>
          <w:szCs w:val="24"/>
        </w:rPr>
      </w:pPr>
      <w:proofErr w:type="gramStart"/>
      <w:r w:rsidRPr="00C356DD">
        <w:rPr>
          <w:rFonts w:ascii="Times New Roman" w:hAnsi="Times New Roman" w:cs="Times New Roman"/>
          <w:sz w:val="24"/>
          <w:szCs w:val="24"/>
        </w:rPr>
        <w:t>от  _</w:t>
      </w:r>
      <w:proofErr w:type="gramEnd"/>
      <w:r w:rsidRPr="00C356DD">
        <w:rPr>
          <w:rFonts w:ascii="Times New Roman" w:hAnsi="Times New Roman" w:cs="Times New Roman"/>
          <w:sz w:val="24"/>
          <w:szCs w:val="24"/>
        </w:rPr>
        <w:t>______2015г №  _____п</w:t>
      </w:r>
    </w:p>
    <w:p w:rsidR="00C356DD" w:rsidRPr="00C356DD" w:rsidRDefault="00C356DD" w:rsidP="00C356DD">
      <w:pPr>
        <w:rPr>
          <w:rFonts w:ascii="Times New Roman" w:hAnsi="Times New Roman" w:cs="Times New Roman"/>
          <w:sz w:val="24"/>
          <w:szCs w:val="24"/>
        </w:rPr>
      </w:pPr>
    </w:p>
    <w:p w:rsidR="00C356DD" w:rsidRPr="00C356DD" w:rsidRDefault="00C356DD" w:rsidP="00C356DD">
      <w:pPr>
        <w:jc w:val="center"/>
        <w:rPr>
          <w:rFonts w:ascii="Times New Roman" w:hAnsi="Times New Roman" w:cs="Times New Roman"/>
          <w:b/>
          <w:sz w:val="24"/>
          <w:szCs w:val="24"/>
        </w:rPr>
      </w:pPr>
      <w:r w:rsidRPr="00C356DD">
        <w:rPr>
          <w:rFonts w:ascii="Times New Roman" w:hAnsi="Times New Roman" w:cs="Times New Roman"/>
          <w:b/>
          <w:sz w:val="24"/>
          <w:szCs w:val="24"/>
        </w:rPr>
        <w:t>П Л А Н</w:t>
      </w:r>
    </w:p>
    <w:p w:rsidR="00C356DD" w:rsidRPr="00C356DD" w:rsidRDefault="00C356DD" w:rsidP="00C356DD">
      <w:pPr>
        <w:jc w:val="center"/>
        <w:rPr>
          <w:rFonts w:ascii="Times New Roman" w:hAnsi="Times New Roman" w:cs="Times New Roman"/>
          <w:b/>
          <w:sz w:val="24"/>
          <w:szCs w:val="24"/>
        </w:rPr>
      </w:pPr>
      <w:r w:rsidRPr="00C356DD">
        <w:rPr>
          <w:rFonts w:ascii="Times New Roman" w:hAnsi="Times New Roman" w:cs="Times New Roman"/>
          <w:b/>
          <w:sz w:val="24"/>
          <w:szCs w:val="24"/>
        </w:rPr>
        <w:t xml:space="preserve">мероприятий («дорожная карта») «Изменения в отраслях социальной сферы, направленные на повышение эффективности сферы культуры </w:t>
      </w:r>
      <w:proofErr w:type="gramStart"/>
      <w:r w:rsidRPr="00C356DD">
        <w:rPr>
          <w:rFonts w:ascii="Times New Roman" w:hAnsi="Times New Roman" w:cs="Times New Roman"/>
          <w:b/>
          <w:sz w:val="24"/>
          <w:szCs w:val="24"/>
        </w:rPr>
        <w:t>в  Приволжском</w:t>
      </w:r>
      <w:proofErr w:type="gramEnd"/>
      <w:r w:rsidRPr="00C356DD">
        <w:rPr>
          <w:rFonts w:ascii="Times New Roman" w:hAnsi="Times New Roman" w:cs="Times New Roman"/>
          <w:b/>
          <w:sz w:val="24"/>
          <w:szCs w:val="24"/>
        </w:rPr>
        <w:t xml:space="preserve"> муниципальном районе»</w:t>
      </w:r>
    </w:p>
    <w:p w:rsidR="00C356DD" w:rsidRPr="00C356DD" w:rsidRDefault="00C356DD" w:rsidP="00C356DD">
      <w:pPr>
        <w:rPr>
          <w:rFonts w:ascii="Times New Roman" w:hAnsi="Times New Roman" w:cs="Times New Roman"/>
          <w:sz w:val="24"/>
          <w:szCs w:val="24"/>
        </w:rPr>
      </w:pPr>
    </w:p>
    <w:p w:rsidR="00C356DD" w:rsidRPr="00C356DD" w:rsidRDefault="00C356DD" w:rsidP="008006D9">
      <w:pPr>
        <w:numPr>
          <w:ilvl w:val="0"/>
          <w:numId w:val="2"/>
        </w:numPr>
        <w:spacing w:after="0"/>
        <w:jc w:val="center"/>
        <w:rPr>
          <w:rFonts w:ascii="Times New Roman" w:hAnsi="Times New Roman" w:cs="Times New Roman"/>
          <w:b/>
          <w:sz w:val="24"/>
          <w:szCs w:val="24"/>
        </w:rPr>
      </w:pPr>
      <w:r w:rsidRPr="00C356DD">
        <w:rPr>
          <w:rFonts w:ascii="Times New Roman" w:hAnsi="Times New Roman" w:cs="Times New Roman"/>
          <w:b/>
          <w:sz w:val="24"/>
          <w:szCs w:val="24"/>
        </w:rPr>
        <w:t>Цели разработки плана мероприятий («дорожной карты»)</w:t>
      </w:r>
    </w:p>
    <w:p w:rsidR="008006D9"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«Изменения в отраслях социальной сферы, направленные на повышение эффективности сферы культуры</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 </w:t>
      </w:r>
      <w:proofErr w:type="gramStart"/>
      <w:r w:rsidRPr="00C356DD">
        <w:rPr>
          <w:rFonts w:ascii="Times New Roman" w:hAnsi="Times New Roman" w:cs="Times New Roman"/>
          <w:b/>
          <w:sz w:val="24"/>
          <w:szCs w:val="24"/>
        </w:rPr>
        <w:t>в  Приволжском</w:t>
      </w:r>
      <w:proofErr w:type="gramEnd"/>
      <w:r w:rsidRPr="00C356DD">
        <w:rPr>
          <w:rFonts w:ascii="Times New Roman" w:hAnsi="Times New Roman" w:cs="Times New Roman"/>
          <w:b/>
          <w:sz w:val="24"/>
          <w:szCs w:val="24"/>
        </w:rPr>
        <w:t xml:space="preserve"> муниципальном районе»</w:t>
      </w:r>
    </w:p>
    <w:p w:rsidR="00C356DD" w:rsidRPr="00C356DD" w:rsidRDefault="00C356DD" w:rsidP="00C356DD">
      <w:pPr>
        <w:rPr>
          <w:rFonts w:ascii="Times New Roman" w:hAnsi="Times New Roman" w:cs="Times New Roman"/>
          <w:sz w:val="24"/>
          <w:szCs w:val="24"/>
        </w:rPr>
      </w:pP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Целями плана мероприятий («дорожной карты») «Изменения в отраслях социальной сферы, направленные на повышение эффективности сферы культуры в Приволжском муниципальном районе» (далее - дорожная карта) и достижения целевых индикаторов Указа Президента Российской Федерации от 07.05.2012 № 597 «О мероприятиях по реализации государственной социальной политики» являются:</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повышение качества жизни граждан Российской Федерации, проживающих на территории Ивановской области,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региона, полноценного межнационального культурного обмена;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обеспечение достойной оплаты труда работников учреждений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 и образовательных учреждений сферы культуры    как результат повышения качества и количества оказываемых ими государственных (муниципальных) услуг (выполнения работ);</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развитие и сохранение кадрового потенциала учреждений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повышение престижности и привлекательности профессий в сфере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t xml:space="preserve">         сохранение культурного и исторического наследия народов Российской Федерации, обеспечение доступа граждан к культурным ценностям, расположенным на </w:t>
      </w:r>
      <w:proofErr w:type="gramStart"/>
      <w:r w:rsidRPr="00C356DD">
        <w:rPr>
          <w:rFonts w:ascii="Times New Roman" w:hAnsi="Times New Roman" w:cs="Times New Roman"/>
          <w:sz w:val="24"/>
          <w:szCs w:val="24"/>
        </w:rPr>
        <w:t>территории  Приволжского</w:t>
      </w:r>
      <w:proofErr w:type="gramEnd"/>
      <w:r w:rsidRPr="00C356DD">
        <w:rPr>
          <w:rFonts w:ascii="Times New Roman" w:hAnsi="Times New Roman" w:cs="Times New Roman"/>
          <w:sz w:val="24"/>
          <w:szCs w:val="24"/>
        </w:rPr>
        <w:t xml:space="preserve"> муниципального района , и участию в культурной жизни, реализация творческого потенциала нации;</w:t>
      </w:r>
    </w:p>
    <w:p w:rsidR="00C356DD" w:rsidRPr="00C356DD" w:rsidRDefault="00C356DD" w:rsidP="008006D9">
      <w:pPr>
        <w:spacing w:after="0"/>
        <w:rPr>
          <w:rFonts w:ascii="Times New Roman" w:hAnsi="Times New Roman" w:cs="Times New Roman"/>
          <w:sz w:val="24"/>
          <w:szCs w:val="24"/>
        </w:rPr>
      </w:pPr>
      <w:r w:rsidRPr="00C356DD">
        <w:rPr>
          <w:rFonts w:ascii="Times New Roman" w:hAnsi="Times New Roman" w:cs="Times New Roman"/>
          <w:sz w:val="24"/>
          <w:szCs w:val="24"/>
        </w:rPr>
        <w:lastRenderedPageBreak/>
        <w:t xml:space="preserve">создание благоприятных условий для устойчивого развития сферы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w:t>
      </w:r>
    </w:p>
    <w:p w:rsidR="00C356DD" w:rsidRPr="00C356DD" w:rsidRDefault="00C356DD" w:rsidP="008006D9">
      <w:pPr>
        <w:numPr>
          <w:ilvl w:val="0"/>
          <w:numId w:val="2"/>
        </w:num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Проведение структурных реформ в отрасли культуры</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Приволжского муниципального района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           В рамках структурных реформ в отрасли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  предусматриваются:</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повышение качества и расширение спектра государственных (муниципальных) </w:t>
      </w:r>
      <w:proofErr w:type="gramStart"/>
      <w:r w:rsidRPr="00C356DD">
        <w:rPr>
          <w:rFonts w:ascii="Times New Roman" w:hAnsi="Times New Roman" w:cs="Times New Roman"/>
          <w:sz w:val="24"/>
          <w:szCs w:val="24"/>
        </w:rPr>
        <w:t>услуг  Приволжского</w:t>
      </w:r>
      <w:proofErr w:type="gramEnd"/>
      <w:r w:rsidRPr="00C356DD">
        <w:rPr>
          <w:rFonts w:ascii="Times New Roman" w:hAnsi="Times New Roman" w:cs="Times New Roman"/>
          <w:sz w:val="24"/>
          <w:szCs w:val="24"/>
        </w:rPr>
        <w:t xml:space="preserve"> муниципального района  в сфере культуры;</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обеспечение доступности к культурному продукту путем информатизации отрасли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  (создание электронных библиотек, виртуальных музеев, сайтов учреждений культуры, обеспечение доступа населения Приволжского муниципального района    к электронным ресурсам мировых и российских организаций культуры);</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создание многофункциональных культурных центров в муниципальных </w:t>
      </w:r>
      <w:proofErr w:type="gramStart"/>
      <w:r w:rsidRPr="00C356DD">
        <w:rPr>
          <w:rFonts w:ascii="Times New Roman" w:hAnsi="Times New Roman" w:cs="Times New Roman"/>
          <w:sz w:val="24"/>
          <w:szCs w:val="24"/>
        </w:rPr>
        <w:t>образованиях  Приволжского</w:t>
      </w:r>
      <w:proofErr w:type="gramEnd"/>
      <w:r w:rsidRPr="00C356DD">
        <w:rPr>
          <w:rFonts w:ascii="Times New Roman" w:hAnsi="Times New Roman" w:cs="Times New Roman"/>
          <w:sz w:val="24"/>
          <w:szCs w:val="24"/>
        </w:rPr>
        <w:t xml:space="preserve"> муниципального района;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формирование конкурентной среды в отрасли </w:t>
      </w:r>
      <w:proofErr w:type="gramStart"/>
      <w:r w:rsidRPr="00C356DD">
        <w:rPr>
          <w:rFonts w:ascii="Times New Roman" w:hAnsi="Times New Roman" w:cs="Times New Roman"/>
          <w:sz w:val="24"/>
          <w:szCs w:val="24"/>
        </w:rPr>
        <w:t>культуры  Приволжского</w:t>
      </w:r>
      <w:proofErr w:type="gramEnd"/>
      <w:r w:rsidRPr="00C356DD">
        <w:rPr>
          <w:rFonts w:ascii="Times New Roman" w:hAnsi="Times New Roman" w:cs="Times New Roman"/>
          <w:sz w:val="24"/>
          <w:szCs w:val="24"/>
        </w:rPr>
        <w:t xml:space="preserve"> муниципального района  путем расширения грантовой поддержки творческих проектов;</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создание условий для творческой самореализации граждан Российской Федерации, проживающих на территории Ивановской области Приволжского муниципального района;  </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вовлечение </w:t>
      </w:r>
      <w:proofErr w:type="gramStart"/>
      <w:r w:rsidRPr="00C356DD">
        <w:rPr>
          <w:rFonts w:ascii="Times New Roman" w:hAnsi="Times New Roman" w:cs="Times New Roman"/>
          <w:sz w:val="24"/>
          <w:szCs w:val="24"/>
        </w:rPr>
        <w:t>населения  Приволжского</w:t>
      </w:r>
      <w:proofErr w:type="gramEnd"/>
      <w:r w:rsidRPr="00C356DD">
        <w:rPr>
          <w:rFonts w:ascii="Times New Roman" w:hAnsi="Times New Roman" w:cs="Times New Roman"/>
          <w:sz w:val="24"/>
          <w:szCs w:val="24"/>
        </w:rPr>
        <w:t xml:space="preserve"> муниципального района  в создание и продвижение культурного продукта;</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участие учреждений сферы культуры в формировании комфортной среды жизнедеятельности населенных </w:t>
      </w:r>
      <w:proofErr w:type="gramStart"/>
      <w:r w:rsidRPr="00C356DD">
        <w:rPr>
          <w:rFonts w:ascii="Times New Roman" w:hAnsi="Times New Roman" w:cs="Times New Roman"/>
          <w:sz w:val="24"/>
          <w:szCs w:val="24"/>
        </w:rPr>
        <w:t>пунктов  Приволжского</w:t>
      </w:r>
      <w:proofErr w:type="gramEnd"/>
      <w:r w:rsidRPr="00C356DD">
        <w:rPr>
          <w:rFonts w:ascii="Times New Roman" w:hAnsi="Times New Roman" w:cs="Times New Roman"/>
          <w:sz w:val="24"/>
          <w:szCs w:val="24"/>
        </w:rPr>
        <w:t xml:space="preserve"> муниципального района  ;</w:t>
      </w:r>
    </w:p>
    <w:p w:rsidR="00C356DD" w:rsidRPr="00C356DD" w:rsidRDefault="00C356DD" w:rsidP="002B447A">
      <w:pPr>
        <w:spacing w:after="0"/>
        <w:rPr>
          <w:rFonts w:ascii="Times New Roman" w:hAnsi="Times New Roman" w:cs="Times New Roman"/>
          <w:sz w:val="24"/>
          <w:szCs w:val="24"/>
        </w:rPr>
      </w:pPr>
      <w:r w:rsidRPr="00C356DD">
        <w:rPr>
          <w:rFonts w:ascii="Times New Roman" w:hAnsi="Times New Roman" w:cs="Times New Roman"/>
          <w:sz w:val="24"/>
          <w:szCs w:val="24"/>
        </w:rPr>
        <w:t xml:space="preserve">популяризация </w:t>
      </w:r>
      <w:proofErr w:type="gramStart"/>
      <w:r w:rsidRPr="00C356DD">
        <w:rPr>
          <w:rFonts w:ascii="Times New Roman" w:hAnsi="Times New Roman" w:cs="Times New Roman"/>
          <w:sz w:val="24"/>
          <w:szCs w:val="24"/>
        </w:rPr>
        <w:t>территорий  Приволжского</w:t>
      </w:r>
      <w:proofErr w:type="gramEnd"/>
      <w:r w:rsidRPr="00C356DD">
        <w:rPr>
          <w:rFonts w:ascii="Times New Roman" w:hAnsi="Times New Roman" w:cs="Times New Roman"/>
          <w:sz w:val="24"/>
          <w:szCs w:val="24"/>
        </w:rPr>
        <w:t xml:space="preserve"> муниципального района  во внутреннем и внешнем культурно-туристическом пространстве.</w:t>
      </w:r>
    </w:p>
    <w:p w:rsidR="002B447A" w:rsidRDefault="002B447A" w:rsidP="002B447A">
      <w:pPr>
        <w:spacing w:after="0"/>
        <w:rPr>
          <w:rFonts w:ascii="Times New Roman" w:hAnsi="Times New Roman" w:cs="Times New Roman"/>
          <w:b/>
          <w:sz w:val="24"/>
          <w:szCs w:val="24"/>
        </w:rPr>
      </w:pPr>
      <w:r w:rsidRPr="002B447A">
        <w:rPr>
          <w:rFonts w:ascii="Times New Roman" w:hAnsi="Times New Roman" w:cs="Times New Roman"/>
          <w:b/>
          <w:sz w:val="24"/>
          <w:szCs w:val="24"/>
        </w:rPr>
        <w:t xml:space="preserve"> </w:t>
      </w:r>
    </w:p>
    <w:p w:rsidR="008006D9" w:rsidRDefault="008006D9" w:rsidP="002B447A">
      <w:pPr>
        <w:spacing w:after="0"/>
        <w:rPr>
          <w:rFonts w:ascii="Times New Roman" w:hAnsi="Times New Roman" w:cs="Times New Roman"/>
          <w:b/>
          <w:sz w:val="24"/>
          <w:szCs w:val="24"/>
        </w:rPr>
      </w:pPr>
    </w:p>
    <w:p w:rsidR="008006D9" w:rsidRDefault="008006D9" w:rsidP="002B447A">
      <w:pPr>
        <w:spacing w:after="0"/>
        <w:rPr>
          <w:rFonts w:ascii="Times New Roman" w:hAnsi="Times New Roman" w:cs="Times New Roman"/>
          <w:b/>
          <w:sz w:val="24"/>
          <w:szCs w:val="24"/>
        </w:rPr>
      </w:pPr>
    </w:p>
    <w:p w:rsidR="00C356DD" w:rsidRPr="002B447A" w:rsidRDefault="00C356DD" w:rsidP="002B447A">
      <w:pPr>
        <w:spacing w:after="0"/>
        <w:jc w:val="center"/>
        <w:rPr>
          <w:rFonts w:ascii="Times New Roman" w:hAnsi="Times New Roman" w:cs="Times New Roman"/>
          <w:b/>
          <w:sz w:val="24"/>
          <w:szCs w:val="24"/>
        </w:rPr>
      </w:pPr>
      <w:r w:rsidRPr="002B447A">
        <w:rPr>
          <w:rFonts w:ascii="Times New Roman" w:hAnsi="Times New Roman" w:cs="Times New Roman"/>
          <w:b/>
          <w:sz w:val="24"/>
          <w:szCs w:val="24"/>
        </w:rPr>
        <w:t>III. Целевые показатели (индикаторы) развития сферы</w:t>
      </w:r>
    </w:p>
    <w:p w:rsidR="00C356DD" w:rsidRPr="002B447A" w:rsidRDefault="00C356DD" w:rsidP="002B447A">
      <w:pPr>
        <w:spacing w:after="0"/>
        <w:jc w:val="center"/>
        <w:rPr>
          <w:rFonts w:ascii="Times New Roman" w:hAnsi="Times New Roman" w:cs="Times New Roman"/>
          <w:b/>
          <w:sz w:val="24"/>
          <w:szCs w:val="24"/>
        </w:rPr>
      </w:pPr>
      <w:r w:rsidRPr="002B447A">
        <w:rPr>
          <w:rFonts w:ascii="Times New Roman" w:hAnsi="Times New Roman" w:cs="Times New Roman"/>
          <w:b/>
          <w:sz w:val="24"/>
          <w:szCs w:val="24"/>
        </w:rPr>
        <w:t>культуры Ивановской области и меры, обеспечивающие</w:t>
      </w:r>
    </w:p>
    <w:p w:rsidR="00C356DD" w:rsidRPr="002B447A" w:rsidRDefault="00C356DD" w:rsidP="002B447A">
      <w:pPr>
        <w:jc w:val="center"/>
        <w:rPr>
          <w:rFonts w:ascii="Times New Roman" w:hAnsi="Times New Roman" w:cs="Times New Roman"/>
          <w:b/>
          <w:sz w:val="24"/>
          <w:szCs w:val="24"/>
        </w:rPr>
      </w:pPr>
      <w:r w:rsidRPr="002B447A">
        <w:rPr>
          <w:rFonts w:ascii="Times New Roman" w:hAnsi="Times New Roman" w:cs="Times New Roman"/>
          <w:b/>
          <w:sz w:val="24"/>
          <w:szCs w:val="24"/>
        </w:rPr>
        <w:t>их достижение</w:t>
      </w: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С ростом эффективности и качества оказываемых услуг будут достигнуты следующие целевые показатели (индикаторы):</w:t>
      </w: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1) увеличение количества </w:t>
      </w:r>
      <w:proofErr w:type="gramStart"/>
      <w:r w:rsidRPr="00C356DD">
        <w:rPr>
          <w:rFonts w:ascii="Times New Roman" w:hAnsi="Times New Roman" w:cs="Times New Roman"/>
          <w:sz w:val="24"/>
          <w:szCs w:val="24"/>
        </w:rPr>
        <w:t>посещений  культурно</w:t>
      </w:r>
      <w:proofErr w:type="gramEnd"/>
      <w:r w:rsidRPr="00C356DD">
        <w:rPr>
          <w:rFonts w:ascii="Times New Roman" w:hAnsi="Times New Roman" w:cs="Times New Roman"/>
          <w:sz w:val="24"/>
          <w:szCs w:val="24"/>
        </w:rPr>
        <w:t>-массовых  мероприятий (по сравнению с предыдущим годом):</w:t>
      </w:r>
    </w:p>
    <w:p w:rsidR="00C356DD" w:rsidRPr="00C356DD" w:rsidRDefault="00AE102B"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E10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AE102B">
            <w:pPr>
              <w:spacing w:after="200" w:line="276" w:lineRule="auto"/>
              <w:jc w:val="center"/>
              <w:rPr>
                <w:rFonts w:ascii="Times New Roman" w:hAnsi="Times New Roman" w:cs="Times New Roman"/>
                <w:sz w:val="24"/>
                <w:szCs w:val="24"/>
              </w:rPr>
            </w:pPr>
            <w:r w:rsidRPr="00C356DD">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E10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41122B"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2,5</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AE102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3</w:t>
            </w:r>
            <w:r w:rsidR="0041122B">
              <w:rPr>
                <w:rFonts w:ascii="Times New Roman" w:hAnsi="Times New Roman" w:cs="Times New Roman"/>
                <w:sz w:val="24"/>
                <w:szCs w:val="24"/>
              </w:rPr>
              <w:t>,5</w:t>
            </w:r>
          </w:p>
        </w:tc>
      </w:tr>
    </w:tbl>
    <w:p w:rsidR="00C356DD" w:rsidRPr="00C356DD" w:rsidRDefault="00C356DD" w:rsidP="00D870FA">
      <w:pPr>
        <w:rPr>
          <w:rFonts w:ascii="Times New Roman" w:hAnsi="Times New Roman" w:cs="Times New Roman"/>
          <w:sz w:val="24"/>
          <w:szCs w:val="24"/>
        </w:rPr>
      </w:pPr>
      <w:r w:rsidRPr="00C356DD">
        <w:rPr>
          <w:rFonts w:ascii="Times New Roman" w:hAnsi="Times New Roman" w:cs="Times New Roman"/>
          <w:sz w:val="24"/>
          <w:szCs w:val="24"/>
        </w:rPr>
        <w:t xml:space="preserve"> </w:t>
      </w:r>
      <w:r w:rsidR="00D870FA">
        <w:rPr>
          <w:rFonts w:ascii="Times New Roman" w:hAnsi="Times New Roman" w:cs="Times New Roman"/>
          <w:sz w:val="24"/>
          <w:szCs w:val="24"/>
        </w:rPr>
        <w:t xml:space="preserve"> 2</w:t>
      </w:r>
      <w:r w:rsidRPr="00C356DD">
        <w:rPr>
          <w:rFonts w:ascii="Times New Roman" w:hAnsi="Times New Roman" w:cs="Times New Roman"/>
          <w:sz w:val="24"/>
          <w:szCs w:val="24"/>
        </w:rPr>
        <w:t xml:space="preserve">) повышение уровня удовлетворенности граждан Российской Федерации, проживающих на </w:t>
      </w:r>
      <w:proofErr w:type="gramStart"/>
      <w:r w:rsidRPr="00C356DD">
        <w:rPr>
          <w:rFonts w:ascii="Times New Roman" w:hAnsi="Times New Roman" w:cs="Times New Roman"/>
          <w:sz w:val="24"/>
          <w:szCs w:val="24"/>
        </w:rPr>
        <w:t xml:space="preserve">территории </w:t>
      </w:r>
      <w:r w:rsidR="007C127F">
        <w:rPr>
          <w:rFonts w:ascii="Times New Roman" w:hAnsi="Times New Roman" w:cs="Times New Roman"/>
          <w:sz w:val="24"/>
          <w:szCs w:val="24"/>
        </w:rPr>
        <w:t xml:space="preserve"> Приволжского</w:t>
      </w:r>
      <w:proofErr w:type="gramEnd"/>
      <w:r w:rsidR="007C127F">
        <w:rPr>
          <w:rFonts w:ascii="Times New Roman" w:hAnsi="Times New Roman" w:cs="Times New Roman"/>
          <w:sz w:val="24"/>
          <w:szCs w:val="24"/>
        </w:rPr>
        <w:t xml:space="preserve"> муниципального района </w:t>
      </w:r>
      <w:r w:rsidRPr="00C356DD">
        <w:rPr>
          <w:rFonts w:ascii="Times New Roman" w:hAnsi="Times New Roman" w:cs="Times New Roman"/>
          <w:sz w:val="24"/>
          <w:szCs w:val="24"/>
        </w:rPr>
        <w:t xml:space="preserve">, качеством предоставления </w:t>
      </w:r>
      <w:r w:rsidR="007C127F">
        <w:rPr>
          <w:rFonts w:ascii="Times New Roman" w:hAnsi="Times New Roman" w:cs="Times New Roman"/>
          <w:sz w:val="24"/>
          <w:szCs w:val="24"/>
        </w:rPr>
        <w:t xml:space="preserve"> </w:t>
      </w:r>
      <w:r w:rsidRPr="00C356DD">
        <w:rPr>
          <w:rFonts w:ascii="Times New Roman" w:hAnsi="Times New Roman" w:cs="Times New Roman"/>
          <w:sz w:val="24"/>
          <w:szCs w:val="24"/>
        </w:rPr>
        <w:t xml:space="preserve"> муниципальных услуг </w:t>
      </w:r>
      <w:r w:rsidR="007C127F">
        <w:rPr>
          <w:rFonts w:ascii="Times New Roman" w:hAnsi="Times New Roman" w:cs="Times New Roman"/>
          <w:sz w:val="24"/>
          <w:szCs w:val="24"/>
        </w:rPr>
        <w:t xml:space="preserve"> </w:t>
      </w:r>
      <w:r w:rsidRPr="00C356DD">
        <w:rPr>
          <w:rFonts w:ascii="Times New Roman" w:hAnsi="Times New Roman" w:cs="Times New Roman"/>
          <w:sz w:val="24"/>
          <w:szCs w:val="24"/>
        </w:rPr>
        <w:t xml:space="preserve"> в сфере культуры:</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83</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88</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D870F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w:t>
      </w:r>
      <w:r w:rsidR="00D870FA">
        <w:rPr>
          <w:rFonts w:ascii="Times New Roman" w:hAnsi="Times New Roman" w:cs="Times New Roman"/>
          <w:sz w:val="24"/>
          <w:szCs w:val="24"/>
        </w:rPr>
        <w:t>3</w:t>
      </w:r>
      <w:r w:rsidRPr="00C356DD">
        <w:rPr>
          <w:rFonts w:ascii="Times New Roman" w:hAnsi="Times New Roman" w:cs="Times New Roman"/>
          <w:sz w:val="24"/>
          <w:szCs w:val="24"/>
        </w:rPr>
        <w:t xml:space="preserve">) увеличение доли   библиотек, подключенных к сети Интернет, в общем количестве </w:t>
      </w:r>
      <w:proofErr w:type="gramStart"/>
      <w:r w:rsidRPr="00C356DD">
        <w:rPr>
          <w:rFonts w:ascii="Times New Roman" w:hAnsi="Times New Roman" w:cs="Times New Roman"/>
          <w:sz w:val="24"/>
          <w:szCs w:val="24"/>
        </w:rPr>
        <w:t>библиотек  Приволжского</w:t>
      </w:r>
      <w:proofErr w:type="gramEnd"/>
      <w:r w:rsidRPr="00C356DD">
        <w:rPr>
          <w:rFonts w:ascii="Times New Roman" w:hAnsi="Times New Roman" w:cs="Times New Roman"/>
          <w:sz w:val="24"/>
          <w:szCs w:val="24"/>
        </w:rPr>
        <w:t xml:space="preserve"> муниципального района:</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9057CD">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3213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9057C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53,8</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4)  </w:t>
      </w:r>
      <w:proofErr w:type="gramStart"/>
      <w:r w:rsidRPr="00C356DD">
        <w:rPr>
          <w:rFonts w:ascii="Times New Roman" w:hAnsi="Times New Roman" w:cs="Times New Roman"/>
          <w:sz w:val="24"/>
          <w:szCs w:val="24"/>
        </w:rPr>
        <w:t>увеличение  числа</w:t>
      </w:r>
      <w:proofErr w:type="gramEnd"/>
      <w:r w:rsidRPr="00C356DD">
        <w:rPr>
          <w:rFonts w:ascii="Times New Roman" w:hAnsi="Times New Roman" w:cs="Times New Roman"/>
          <w:sz w:val="24"/>
          <w:szCs w:val="24"/>
        </w:rPr>
        <w:t xml:space="preserve"> экскурсий ,  проводимых общественным историко-краеведческим музеем</w:t>
      </w:r>
      <w:r w:rsidR="00D870FA">
        <w:rPr>
          <w:rFonts w:ascii="Times New Roman" w:hAnsi="Times New Roman" w:cs="Times New Roman"/>
          <w:sz w:val="24"/>
          <w:szCs w:val="24"/>
        </w:rPr>
        <w:t xml:space="preserve"> по сравнению с предыдущим годом</w:t>
      </w:r>
      <w:r w:rsidRPr="00C356DD">
        <w:rPr>
          <w:rFonts w:ascii="Times New Roman" w:hAnsi="Times New Roman" w:cs="Times New Roman"/>
          <w:sz w:val="24"/>
          <w:szCs w:val="24"/>
        </w:rPr>
        <w:t>:</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(количество)</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17</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19</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22</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24</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A2726E"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24</w:t>
            </w:r>
          </w:p>
        </w:tc>
      </w:tr>
    </w:tbl>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5) увеличение доли детей, привлекаемых к участию в </w:t>
      </w:r>
      <w:proofErr w:type="gramStart"/>
      <w:r w:rsidRPr="00C356DD">
        <w:rPr>
          <w:rFonts w:ascii="Times New Roman" w:hAnsi="Times New Roman" w:cs="Times New Roman"/>
          <w:sz w:val="24"/>
          <w:szCs w:val="24"/>
        </w:rPr>
        <w:t xml:space="preserve">творческих </w:t>
      </w:r>
      <w:r w:rsidR="004F64EE">
        <w:rPr>
          <w:rFonts w:ascii="Times New Roman" w:hAnsi="Times New Roman" w:cs="Times New Roman"/>
          <w:sz w:val="24"/>
          <w:szCs w:val="24"/>
        </w:rPr>
        <w:t xml:space="preserve"> любительских</w:t>
      </w:r>
      <w:proofErr w:type="gramEnd"/>
      <w:r w:rsidR="004F64EE">
        <w:rPr>
          <w:rFonts w:ascii="Times New Roman" w:hAnsi="Times New Roman" w:cs="Times New Roman"/>
          <w:sz w:val="24"/>
          <w:szCs w:val="24"/>
        </w:rPr>
        <w:t xml:space="preserve">  объединениях</w:t>
      </w:r>
      <w:r w:rsidRPr="00C356DD">
        <w:rPr>
          <w:rFonts w:ascii="Times New Roman" w:hAnsi="Times New Roman" w:cs="Times New Roman"/>
          <w:sz w:val="24"/>
          <w:szCs w:val="24"/>
        </w:rPr>
        <w:t>, в общем числе детей, проживающих в  Приволжском муниципальном районе:</w:t>
      </w:r>
    </w:p>
    <w:p w:rsidR="00C356DD" w:rsidRPr="00C356DD" w:rsidRDefault="00D870FA"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D870FA"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9057CD">
              <w:rPr>
                <w:rFonts w:ascii="Times New Roman" w:hAnsi="Times New Roman" w:cs="Times New Roman"/>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56</w:t>
            </w:r>
          </w:p>
        </w:tc>
      </w:tr>
    </w:tbl>
    <w:p w:rsid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6)Увеличение участия творческих коллективов учреждений культуры сельских и городских поселений в районных, областных, всероссийских конкурсах, </w:t>
      </w:r>
      <w:proofErr w:type="gramStart"/>
      <w:r w:rsidRPr="00C356DD">
        <w:rPr>
          <w:rFonts w:ascii="Times New Roman" w:hAnsi="Times New Roman" w:cs="Times New Roman"/>
          <w:sz w:val="24"/>
          <w:szCs w:val="24"/>
        </w:rPr>
        <w:t>фестивалях ,смотрах</w:t>
      </w:r>
      <w:proofErr w:type="gramEnd"/>
      <w:r w:rsidRPr="00C356DD">
        <w:rPr>
          <w:rFonts w:ascii="Times New Roman" w:hAnsi="Times New Roman" w:cs="Times New Roman"/>
          <w:sz w:val="24"/>
          <w:szCs w:val="24"/>
        </w:rPr>
        <w:t>:</w:t>
      </w:r>
    </w:p>
    <w:p w:rsidR="009057CD" w:rsidRPr="00C356DD" w:rsidRDefault="009057CD" w:rsidP="00C356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55,4</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62,1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68,9</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71,6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74,3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9057CD"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77</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A2726E"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77</w:t>
            </w:r>
          </w:p>
        </w:tc>
      </w:tr>
    </w:tbl>
    <w:p w:rsid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7)увеличение книговыдачи на одного читателя в сельских библиотеках:</w:t>
      </w:r>
    </w:p>
    <w:p w:rsidR="004F64EE" w:rsidRPr="00C356DD" w:rsidRDefault="004F64EE" w:rsidP="00C356D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(процентов)</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4F64EE">
            <w:pPr>
              <w:jc w:val="cente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4F64E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A2726E" w:rsidP="004F64E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bl>
    <w:p w:rsidR="00C356DD" w:rsidRPr="00C356DD" w:rsidRDefault="009057CD" w:rsidP="00C356DD">
      <w:pPr>
        <w:rPr>
          <w:rFonts w:ascii="Times New Roman" w:hAnsi="Times New Roman" w:cs="Times New Roman"/>
          <w:sz w:val="24"/>
          <w:szCs w:val="24"/>
        </w:rPr>
      </w:pPr>
      <w:r>
        <w:rPr>
          <w:rFonts w:ascii="Times New Roman" w:hAnsi="Times New Roman" w:cs="Times New Roman"/>
          <w:sz w:val="24"/>
          <w:szCs w:val="24"/>
        </w:rPr>
        <w:t xml:space="preserve"> </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IV. Мероприятия по совершенствованию системы оплаты труда</w:t>
      </w:r>
    </w:p>
    <w:p w:rsidR="00C356DD" w:rsidRPr="00C356DD" w:rsidRDefault="00C356DD" w:rsidP="008006D9">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работников </w:t>
      </w:r>
      <w:r w:rsidR="007C127F">
        <w:rPr>
          <w:rFonts w:ascii="Times New Roman" w:hAnsi="Times New Roman" w:cs="Times New Roman"/>
          <w:b/>
          <w:sz w:val="24"/>
          <w:szCs w:val="24"/>
        </w:rPr>
        <w:t xml:space="preserve">  муниципальных </w:t>
      </w:r>
      <w:r w:rsidRPr="00C356DD">
        <w:rPr>
          <w:rFonts w:ascii="Times New Roman" w:hAnsi="Times New Roman" w:cs="Times New Roman"/>
          <w:b/>
          <w:sz w:val="24"/>
          <w:szCs w:val="24"/>
        </w:rPr>
        <w:t>учреждений</w:t>
      </w:r>
    </w:p>
    <w:p w:rsidR="00C356DD" w:rsidRPr="00C356DD" w:rsidRDefault="00C356DD" w:rsidP="008006D9">
      <w:pPr>
        <w:spacing w:after="0"/>
        <w:jc w:val="center"/>
        <w:rPr>
          <w:rFonts w:ascii="Times New Roman" w:hAnsi="Times New Roman" w:cs="Times New Roman"/>
          <w:b/>
          <w:sz w:val="24"/>
          <w:szCs w:val="24"/>
        </w:rPr>
      </w:pPr>
      <w:proofErr w:type="gramStart"/>
      <w:r w:rsidRPr="00C356DD">
        <w:rPr>
          <w:rFonts w:ascii="Times New Roman" w:hAnsi="Times New Roman" w:cs="Times New Roman"/>
          <w:b/>
          <w:sz w:val="24"/>
          <w:szCs w:val="24"/>
        </w:rPr>
        <w:t>культуры  Приволжского</w:t>
      </w:r>
      <w:proofErr w:type="gramEnd"/>
      <w:r w:rsidRPr="00C356DD">
        <w:rPr>
          <w:rFonts w:ascii="Times New Roman" w:hAnsi="Times New Roman" w:cs="Times New Roman"/>
          <w:b/>
          <w:sz w:val="24"/>
          <w:szCs w:val="24"/>
        </w:rPr>
        <w:t xml:space="preserve"> муниципального района</w:t>
      </w:r>
    </w:p>
    <w:p w:rsidR="00C356DD" w:rsidRPr="00C356DD" w:rsidRDefault="00C356DD" w:rsidP="00C356DD">
      <w:pPr>
        <w:rPr>
          <w:rFonts w:ascii="Times New Roman" w:hAnsi="Times New Roman" w:cs="Times New Roman"/>
          <w:sz w:val="24"/>
          <w:szCs w:val="24"/>
        </w:rPr>
      </w:pP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lastRenderedPageBreak/>
        <w:t>1. Разработка и проведение мероприятий по совершенствованию системы оплаты труда работников учреждений культуры  Приволжского муниципального района должны осуществляться с учетом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28.12.2012 № 2606-р,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на соответствующий год решением Российской трехсторонней комиссии по регулированию социально-трудовых отношений, постановления Правительства Ивановской области от 01.10.2012 № 370-п «О некоторых мерах по реализации государственной социальной политики», Соглашения по регулированию социально-трудовых и связанных с ними экономических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2015 – 2017 годы от 26.12.2014 № 109-с.</w:t>
      </w:r>
    </w:p>
    <w:p w:rsidR="00E46280"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2. Показателем (индикатором), характеризующим эффективность мероприятий по совершенствованию системы оплаты труда </w:t>
      </w:r>
      <w:proofErr w:type="gramStart"/>
      <w:r w:rsidRPr="00C356DD">
        <w:rPr>
          <w:rFonts w:ascii="Times New Roman" w:hAnsi="Times New Roman" w:cs="Times New Roman"/>
          <w:sz w:val="24"/>
          <w:szCs w:val="24"/>
        </w:rPr>
        <w:t xml:space="preserve">работников </w:t>
      </w:r>
      <w:r w:rsidR="00182DD5">
        <w:rPr>
          <w:rFonts w:ascii="Times New Roman" w:hAnsi="Times New Roman" w:cs="Times New Roman"/>
          <w:sz w:val="24"/>
          <w:szCs w:val="24"/>
        </w:rPr>
        <w:t xml:space="preserve"> муниципальных</w:t>
      </w:r>
      <w:proofErr w:type="gramEnd"/>
      <w:r w:rsidRPr="00C356DD">
        <w:rPr>
          <w:rFonts w:ascii="Times New Roman" w:hAnsi="Times New Roman" w:cs="Times New Roman"/>
          <w:sz w:val="24"/>
          <w:szCs w:val="24"/>
        </w:rPr>
        <w:t xml:space="preserve"> учреждений культуры </w:t>
      </w:r>
      <w:r w:rsidR="00182DD5">
        <w:rPr>
          <w:rFonts w:ascii="Times New Roman" w:hAnsi="Times New Roman" w:cs="Times New Roman"/>
          <w:sz w:val="24"/>
          <w:szCs w:val="24"/>
        </w:rPr>
        <w:t xml:space="preserve"> Ивановской области</w:t>
      </w:r>
      <w:r w:rsidRPr="00C356DD">
        <w:rPr>
          <w:rFonts w:ascii="Times New Roman" w:hAnsi="Times New Roman" w:cs="Times New Roman"/>
          <w:sz w:val="24"/>
          <w:szCs w:val="24"/>
        </w:rPr>
        <w:t xml:space="preserve">, является </w:t>
      </w:r>
      <w:r w:rsidR="00E46280">
        <w:rPr>
          <w:rFonts w:ascii="Times New Roman" w:hAnsi="Times New Roman" w:cs="Times New Roman"/>
          <w:sz w:val="24"/>
          <w:szCs w:val="24"/>
        </w:rPr>
        <w:t>:</w:t>
      </w:r>
    </w:p>
    <w:p w:rsidR="00C356DD" w:rsidRPr="00C356DD" w:rsidRDefault="00E46280" w:rsidP="00C356DD">
      <w:pPr>
        <w:rPr>
          <w:rFonts w:ascii="Times New Roman" w:hAnsi="Times New Roman" w:cs="Times New Roman"/>
          <w:sz w:val="24"/>
          <w:szCs w:val="24"/>
        </w:rPr>
      </w:pPr>
      <w:r>
        <w:rPr>
          <w:rFonts w:ascii="Times New Roman" w:hAnsi="Times New Roman" w:cs="Times New Roman"/>
          <w:sz w:val="24"/>
          <w:szCs w:val="24"/>
        </w:rPr>
        <w:t>-</w:t>
      </w:r>
      <w:r w:rsidR="00C356DD" w:rsidRPr="00C356DD">
        <w:rPr>
          <w:rFonts w:ascii="Times New Roman" w:hAnsi="Times New Roman" w:cs="Times New Roman"/>
          <w:sz w:val="24"/>
          <w:szCs w:val="24"/>
        </w:rPr>
        <w:t xml:space="preserve">динамика </w:t>
      </w:r>
      <w:r>
        <w:rPr>
          <w:rFonts w:ascii="Times New Roman" w:hAnsi="Times New Roman" w:cs="Times New Roman"/>
          <w:sz w:val="24"/>
          <w:szCs w:val="24"/>
        </w:rPr>
        <w:t xml:space="preserve">  </w:t>
      </w:r>
      <w:r w:rsidRPr="00E46280">
        <w:rPr>
          <w:rFonts w:ascii="Times New Roman" w:hAnsi="Times New Roman" w:cs="Times New Roman"/>
          <w:sz w:val="24"/>
          <w:szCs w:val="24"/>
        </w:rPr>
        <w:t xml:space="preserve"> примерных (индикативных) значений соотношения средней заработной платы работников учреждения культуры, повышение оплаты труда которых предусмотрено Указом Президента Российской Федерации от 7 мая </w:t>
      </w:r>
      <w:smartTag w:uri="urn:schemas-microsoft-com:office:smarttags" w:element="metricconverter">
        <w:smartTagPr>
          <w:attr w:name="ProductID" w:val="2012 г"/>
        </w:smartTagPr>
        <w:r w:rsidRPr="00E46280">
          <w:rPr>
            <w:rFonts w:ascii="Times New Roman" w:hAnsi="Times New Roman" w:cs="Times New Roman"/>
            <w:sz w:val="24"/>
            <w:szCs w:val="24"/>
          </w:rPr>
          <w:t>2012 г</w:t>
        </w:r>
      </w:smartTag>
      <w:r w:rsidRPr="00E46280">
        <w:rPr>
          <w:rFonts w:ascii="Times New Roman" w:hAnsi="Times New Roman" w:cs="Times New Roman"/>
          <w:sz w:val="24"/>
          <w:szCs w:val="24"/>
        </w:rPr>
        <w:t xml:space="preserve">. № 597 "О мероприятиях по реализации государственной социальной политики", и средней заработной платы в </w:t>
      </w:r>
      <w:r>
        <w:rPr>
          <w:rFonts w:ascii="Times New Roman" w:hAnsi="Times New Roman" w:cs="Times New Roman"/>
          <w:sz w:val="24"/>
          <w:szCs w:val="24"/>
        </w:rPr>
        <w:t xml:space="preserve"> Ивановской области</w:t>
      </w:r>
      <w:r w:rsidRPr="00E46280">
        <w:rPr>
          <w:rFonts w:ascii="Times New Roman" w:hAnsi="Times New Roman" w:cs="Times New Roman"/>
          <w:sz w:val="24"/>
          <w:szCs w:val="24"/>
        </w:rPr>
        <w:t>:</w:t>
      </w:r>
      <w:r w:rsidR="00C356DD" w:rsidRPr="00C356DD">
        <w:rPr>
          <w:rFonts w:ascii="Times New Roman" w:hAnsi="Times New Roman" w:cs="Times New Roman"/>
          <w:sz w:val="24"/>
          <w:szCs w:val="24"/>
        </w:rPr>
        <w:t>:</w:t>
      </w:r>
    </w:p>
    <w:p w:rsidR="00C356DD" w:rsidRPr="00C356DD" w:rsidRDefault="0005179F" w:rsidP="00C356DD">
      <w:pPr>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(процентов)</w:t>
      </w:r>
    </w:p>
    <w:tbl>
      <w:tblPr>
        <w:tblStyle w:val="a3"/>
        <w:tblW w:w="0" w:type="auto"/>
        <w:tblLook w:val="04A0" w:firstRow="1" w:lastRow="0" w:firstColumn="1" w:lastColumn="0" w:noHBand="0" w:noVBand="1"/>
      </w:tblPr>
      <w:tblGrid>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58,1</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65,4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60,2</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82,4</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r>
    </w:tbl>
    <w:p w:rsidR="00C356DD" w:rsidRP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Численность работников культуры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муниципальных  учреждений культуры</w:t>
      </w:r>
    </w:p>
    <w:p w:rsid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Приволжского муниципального района</w:t>
      </w:r>
    </w:p>
    <w:p w:rsid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sz w:val="24"/>
          <w:szCs w:val="24"/>
        </w:rPr>
        <w:t>(человек)</w:t>
      </w:r>
    </w:p>
    <w:p w:rsidR="00C356DD" w:rsidRPr="00C356DD" w:rsidRDefault="00C356DD" w:rsidP="00C356D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367"/>
        <w:gridCol w:w="1367"/>
        <w:gridCol w:w="1367"/>
        <w:gridCol w:w="1367"/>
        <w:gridCol w:w="1368"/>
        <w:gridCol w:w="1368"/>
      </w:tblGrid>
      <w:tr w:rsidR="00C356DD" w:rsidRPr="00C356DD" w:rsidTr="00C356DD">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2013</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2014</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2015</w:t>
            </w:r>
          </w:p>
        </w:tc>
        <w:tc>
          <w:tcPr>
            <w:tcW w:w="13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2016</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2017</w:t>
            </w:r>
          </w:p>
        </w:tc>
        <w:tc>
          <w:tcPr>
            <w:tcW w:w="136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97</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r w:rsidR="00C356DD" w:rsidRPr="00C356DD" w:rsidTr="00C356DD">
        <w:tc>
          <w:tcPr>
            <w:tcW w:w="8204" w:type="dxa"/>
            <w:gridSpan w:val="6"/>
            <w:tcBorders>
              <w:top w:val="single" w:sz="4" w:space="0" w:color="auto"/>
              <w:left w:val="single" w:sz="4" w:space="0" w:color="auto"/>
              <w:bottom w:val="single" w:sz="4" w:space="0" w:color="auto"/>
              <w:right w:val="single" w:sz="4" w:space="0" w:color="auto"/>
            </w:tcBorders>
            <w:hideMark/>
          </w:tcPr>
          <w:p w:rsidR="00C356DD" w:rsidRPr="00C356DD" w:rsidRDefault="005D5392"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В процентах к</w:t>
            </w:r>
            <w:r w:rsidR="00C356DD" w:rsidRPr="00C356DD">
              <w:rPr>
                <w:rFonts w:ascii="Times New Roman" w:hAnsi="Times New Roman" w:cs="Times New Roman"/>
                <w:sz w:val="24"/>
                <w:szCs w:val="24"/>
              </w:rPr>
              <w:t xml:space="preserve"> 2013 году</w:t>
            </w:r>
          </w:p>
        </w:tc>
      </w:tr>
      <w:tr w:rsidR="00C356DD" w:rsidRPr="00C356DD" w:rsidTr="00C356DD">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97</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w:t>
            </w:r>
          </w:p>
        </w:tc>
        <w:tc>
          <w:tcPr>
            <w:tcW w:w="1367"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w:t>
            </w:r>
          </w:p>
        </w:tc>
        <w:tc>
          <w:tcPr>
            <w:tcW w:w="1368"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w:t>
            </w:r>
          </w:p>
        </w:tc>
      </w:tr>
    </w:tbl>
    <w:p w:rsidR="008006D9" w:rsidRPr="0005179F" w:rsidRDefault="00C356DD" w:rsidP="0005179F">
      <w:pPr>
        <w:rPr>
          <w:rFonts w:ascii="Times New Roman" w:hAnsi="Times New Roman" w:cs="Times New Roman"/>
          <w:sz w:val="24"/>
          <w:szCs w:val="24"/>
        </w:rPr>
      </w:pPr>
      <w:r w:rsidRPr="00C356DD">
        <w:rPr>
          <w:rFonts w:ascii="Times New Roman" w:hAnsi="Times New Roman" w:cs="Times New Roman"/>
          <w:sz w:val="24"/>
          <w:szCs w:val="24"/>
        </w:rPr>
        <w:lastRenderedPageBreak/>
        <w:t>3. Основные показатели нормативов реализации дорожной карты приведены в приложении к настоящей дорожной</w:t>
      </w:r>
      <w:r w:rsidR="008006D9">
        <w:rPr>
          <w:rFonts w:ascii="Times New Roman" w:hAnsi="Times New Roman" w:cs="Times New Roman"/>
          <w:sz w:val="24"/>
          <w:szCs w:val="24"/>
        </w:rPr>
        <w:t xml:space="preserve"> карты</w:t>
      </w:r>
    </w:p>
    <w:p w:rsidR="008006D9" w:rsidRDefault="008006D9"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V. Основные мероприятия, направленные на повышение</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эффективности и качества предоставляемых услуг в сфере</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культуры  Приволжского муниципального района ,</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связанные с переходом на эффективный контракт</w:t>
      </w:r>
    </w:p>
    <w:p w:rsidR="00C356DD" w:rsidRPr="00C356DD" w:rsidRDefault="00C356DD" w:rsidP="00C356DD">
      <w:pPr>
        <w:rPr>
          <w:rFonts w:ascii="Times New Roman" w:hAnsi="Times New Roman" w:cs="Times New Roman"/>
          <w:sz w:val="24"/>
          <w:szCs w:val="24"/>
        </w:rPr>
      </w:pPr>
    </w:p>
    <w:tbl>
      <w:tblPr>
        <w:tblStyle w:val="a3"/>
        <w:tblW w:w="9923" w:type="dxa"/>
        <w:tblInd w:w="-743" w:type="dxa"/>
        <w:tblLayout w:type="fixed"/>
        <w:tblLook w:val="04A0" w:firstRow="1" w:lastRow="0" w:firstColumn="1" w:lastColumn="0" w:noHBand="0" w:noVBand="1"/>
      </w:tblPr>
      <w:tblGrid>
        <w:gridCol w:w="567"/>
        <w:gridCol w:w="2694"/>
        <w:gridCol w:w="1985"/>
        <w:gridCol w:w="2693"/>
        <w:gridCol w:w="1984"/>
      </w:tblGrid>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№п/п</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Результат</w:t>
            </w: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Ответственный</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исполнитель</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Сроки исполнения</w:t>
            </w: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Совершенствование системы оплаты труда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внедрению (изменению) показателей эффективности деятельности подведомственных  МКУ «Отдел культуры, молодёжной политики, спорта и туризма» администрации Приволжского муниципального района(далее -  МКУ «ОКМСиТ»)  муниципальных учреждений культуры Приволжского муниципального района, их руководителей 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Правовые акты</w:t>
            </w:r>
          </w:p>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ОКМСиТ»</w:t>
            </w: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МКУ</w:t>
            </w:r>
          </w:p>
          <w:p w:rsidR="00C356DD" w:rsidRPr="00C356DD" w:rsidRDefault="00C356DD" w:rsidP="0005179F">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«ОКМСиТ» администрации Приволжского муниципальн</w:t>
            </w:r>
            <w:r w:rsidR="0005179F">
              <w:rPr>
                <w:rFonts w:ascii="Times New Roman" w:hAnsi="Times New Roman" w:cs="Times New Roman"/>
                <w:sz w:val="24"/>
                <w:szCs w:val="24"/>
              </w:rPr>
              <w:t xml:space="preserve">ого района, Главы администраций </w:t>
            </w:r>
            <w:r w:rsidRPr="00C356DD">
              <w:rPr>
                <w:rFonts w:ascii="Times New Roman" w:hAnsi="Times New Roman" w:cs="Times New Roman"/>
                <w:sz w:val="24"/>
                <w:szCs w:val="24"/>
              </w:rPr>
              <w:t>городских и сельских поселений</w:t>
            </w:r>
            <w:r w:rsidR="0005179F">
              <w:rPr>
                <w:rFonts w:ascii="Times New Roman" w:hAnsi="Times New Roman" w:cs="Times New Roman"/>
                <w:sz w:val="24"/>
                <w:szCs w:val="24"/>
              </w:rPr>
              <w:t xml:space="preserve"> </w:t>
            </w:r>
            <w:r w:rsidRPr="00C356DD">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внедрению (изменению) показателей эффективности деятельности  муниципальных учреждений культуры Приволжского муниципального района, их руководителей 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Муниципальные правовые акты органов местного самоуправления муниципальных образований Приволжского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Оценка эффективности деятельности  муниципальных учреждений культуры, осуществляющих деятельность на территории Приволжского муниципального района  , и их руководителей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аналитическая записка начальнику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4</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Проведение мероприятий с учетом специфики деятельности  муниципальных учреждений культуры  Приволжского муниципального района  по привлечению на повышение заработной платы работников  муниципальных учреждений культуры   Приволжского муниципального района  не менее одной трети средств, получаемых за счет оптимизации сети и штатной численности учреждений культуры Приволжского муниципального района    , а также средств от приносящей доход деятельности  муниципального учреждения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сметы расходов и (или) план финансово-хозяйственной деятельности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Администрация Приволжского муниципального района, МКУ «ОКМСиТ» органы местного самоуправления муниципальных образований  Приволжского муниципального района,  муниципальные учреждения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Оптимизация структуры расходов на содержание  муниципальных учреждений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05179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внесение изменений в сметы </w:t>
            </w:r>
            <w:r w:rsidR="00C356DD" w:rsidRPr="00C356DD">
              <w:rPr>
                <w:rFonts w:ascii="Times New Roman" w:hAnsi="Times New Roman" w:cs="Times New Roman"/>
                <w:sz w:val="24"/>
                <w:szCs w:val="24"/>
              </w:rPr>
              <w:t>расходов и (или) план финансово-хозяйственной деятельности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Приволжского муниципального района ,МКУ «ОКМСиТ»,органы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Уточнение потребности в дополнительных ресурсах на повышение заработной платы работников  муниципальных учреждений культуры  Приволжского муниципального района с учетом выполнения пунктов 3, 4 раздела V</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нормативный документ о районном бюджете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мероприятий по внедрению нормативно-подушевого финансирования в  муниципальных учреждениях культуры  Приволжского муниципального  с учетом специфики данных учреждений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нормативный правовой акт  МКУ</w:t>
            </w:r>
            <w:r w:rsidR="0005179F">
              <w:rPr>
                <w:rFonts w:ascii="Times New Roman" w:hAnsi="Times New Roman" w:cs="Times New Roman"/>
                <w:sz w:val="24"/>
                <w:szCs w:val="24"/>
              </w:rPr>
              <w:t xml:space="preserve"> </w:t>
            </w:r>
            <w:r w:rsidR="007C127F">
              <w:rPr>
                <w:rFonts w:ascii="Times New Roman" w:hAnsi="Times New Roman" w:cs="Times New Roman"/>
                <w:sz w:val="24"/>
                <w:szCs w:val="24"/>
              </w:rPr>
              <w:t>«</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2016 - 2018 годы</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Внесение изменений в положения об оплате труда работников  муниципальных учреждений </w:t>
            </w:r>
            <w:r w:rsidR="007C127F">
              <w:rPr>
                <w:rFonts w:ascii="Times New Roman" w:hAnsi="Times New Roman" w:cs="Times New Roman"/>
                <w:sz w:val="24"/>
                <w:szCs w:val="24"/>
              </w:rPr>
              <w:t>культуры, подведомственных  МКУ «</w:t>
            </w:r>
            <w:r w:rsidRPr="00C356DD">
              <w:rPr>
                <w:rFonts w:ascii="Times New Roman" w:hAnsi="Times New Roman" w:cs="Times New Roman"/>
                <w:sz w:val="24"/>
                <w:szCs w:val="24"/>
              </w:rPr>
              <w:t>ОКМСиТ», в целях реализации Указа Президента Российской Федерации от 07.05.2012№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Приволжского муниципальног</w:t>
            </w:r>
            <w:r w:rsidR="007C127F">
              <w:rPr>
                <w:rFonts w:ascii="Times New Roman" w:hAnsi="Times New Roman" w:cs="Times New Roman"/>
                <w:sz w:val="24"/>
                <w:szCs w:val="24"/>
              </w:rPr>
              <w:t>о района, подведомственных  МКУ     «</w:t>
            </w:r>
            <w:r w:rsidR="007C127F" w:rsidRPr="00C356DD">
              <w:rPr>
                <w:rFonts w:ascii="Times New Roman" w:hAnsi="Times New Roman" w:cs="Times New Roman"/>
                <w:sz w:val="24"/>
                <w:szCs w:val="24"/>
              </w:rPr>
              <w:t>ОКМСиТ»</w:t>
            </w:r>
            <w:r w:rsidR="007C127F">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учреждения   Приволжского муниципально</w:t>
            </w:r>
            <w:r w:rsidR="007C127F">
              <w:rPr>
                <w:rFonts w:ascii="Times New Roman" w:hAnsi="Times New Roman" w:cs="Times New Roman"/>
                <w:sz w:val="24"/>
                <w:szCs w:val="24"/>
              </w:rPr>
              <w:t>го района, подведомственные МКУ «</w:t>
            </w:r>
            <w:r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положения об оплате труда работников муниципальных учреждений культуры  Приволжского муниципального района  в части реализации Указа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муниципальные правовые акты органов местного самоуправления муниципальных образований   Приволжского муниципального района , локальные акты</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органы местного самоуправления муниципальных образований Приволжского муниципального района  , муни</w:t>
            </w:r>
            <w:r w:rsidR="0005179F">
              <w:rPr>
                <w:rFonts w:ascii="Times New Roman" w:hAnsi="Times New Roman" w:cs="Times New Roman"/>
                <w:sz w:val="24"/>
                <w:szCs w:val="24"/>
              </w:rPr>
              <w:t xml:space="preserve">ципальные учреждения культуры  </w:t>
            </w:r>
            <w:r w:rsidRPr="00C356DD">
              <w:rPr>
                <w:rFonts w:ascii="Times New Roman" w:hAnsi="Times New Roman" w:cs="Times New Roman"/>
                <w:sz w:val="24"/>
                <w:szCs w:val="24"/>
              </w:rPr>
              <w:t xml:space="preserve">Приволжского муниципального района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Внедрение систем нормирования труда в  муниципальных учреждениях культуры  Приволжского муниципального района с учетом типовых (межотраслевых) норм труда, методических рекомендаций, утвержденных приказом Министерства труда и социальной защиты Российской Федерации от 30.09.2013 № 504 «Об утверждении методических рекомендаций по разработке систем нормирования труда в государственных (муниципальных) учреждениях»</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правовые акты органов местного самоуправления Приволжского муниципального района , локальный акт   муниципального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МКУ «ОКМСиТ»</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2014 - 2018 годы</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Внедрение утвержденных отраслевых норм труда и формирование штатной численности работников  муниципальных учреждений культуры  Приволжского муниципального района: библиотек, музеев, культурно-досуговых учреждений и учреждений исполнительских искусств с учетом необходимости качественного оказания  муниципальных услуг (выполнения работ)</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правовые акты органов местного самоуправления Приволжского муниципального района , локальный акт   муниципального учреждения</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C127F">
              <w:rPr>
                <w:rFonts w:ascii="Times New Roman" w:hAnsi="Times New Roman" w:cs="Times New Roman"/>
                <w:sz w:val="24"/>
                <w:szCs w:val="24"/>
              </w:rPr>
              <w:t>Администрация Приволжского муниципального района,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2016 - 2018 годы (после разработки и утверждения Министерством культуры Российской Федерации типовых отраслевых норм труда)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Создание прозрачного механизма оплаты труда руководителей муниципальных учреждений культуры Приволжского муниципального района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организации заключения дополнительных соглашений к трудовым договорам с руководителями  муниципальных учреждений культуры  Приволжского муниципального района   (трудовых договоров с вновь назначаемыми руководителями) по типовой форме,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трудовые договоры (дополнительные соглашения) - 100%</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Приволжского муниципального района ,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rsidR="0005179F" w:rsidRPr="00C356DD" w:rsidRDefault="00C356DD" w:rsidP="0005179F">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Организация мероприятий по представлению руководителем  муниципального учреждения культуры   Приволжского муниципального района сведений о доходах, об</w:t>
            </w:r>
            <w:r w:rsidR="0005179F" w:rsidRPr="00C356DD">
              <w:rPr>
                <w:rFonts w:ascii="Times New Roman" w:hAnsi="Times New Roman" w:cs="Times New Roman"/>
                <w:sz w:val="24"/>
                <w:szCs w:val="24"/>
              </w:rPr>
              <w:t xml:space="preserve"> размещение в сети Интернет сведений о доходах, об   имуществе и обязательствах имущественного характера, а также граждан, претендующих на занятие соответствующих </w:t>
            </w:r>
            <w:r w:rsidR="0005179F">
              <w:rPr>
                <w:rFonts w:ascii="Times New Roman" w:hAnsi="Times New Roman" w:cs="Times New Roman"/>
                <w:sz w:val="24"/>
                <w:szCs w:val="24"/>
              </w:rPr>
              <w:t xml:space="preserve"> </w:t>
            </w:r>
            <w:r w:rsidR="0005179F" w:rsidRPr="00C356DD">
              <w:rPr>
                <w:rFonts w:ascii="Times New Roman" w:hAnsi="Times New Roman" w:cs="Times New Roman"/>
                <w:sz w:val="24"/>
                <w:szCs w:val="24"/>
              </w:rPr>
              <w:t>должностей, и размещение их в информационно-телекоммуникационной сети Интернет в соответствии с постановлениями Правительства Ивановской области, муниципальными правовыми актами органов местного самоуправления Ивановской области имущественного характера - 100%</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Руководители муниципальных учреждений культуры</w:t>
            </w:r>
          </w:p>
        </w:tc>
        <w:tc>
          <w:tcPr>
            <w:tcW w:w="1984" w:type="dxa"/>
            <w:tcBorders>
              <w:top w:val="single" w:sz="4" w:space="0" w:color="auto"/>
              <w:left w:val="single" w:sz="4" w:space="0" w:color="auto"/>
              <w:bottom w:val="single" w:sz="4" w:space="0" w:color="auto"/>
              <w:right w:val="single" w:sz="4" w:space="0" w:color="auto"/>
            </w:tcBorders>
          </w:tcPr>
          <w:p w:rsidR="0005179F" w:rsidRDefault="0005179F" w:rsidP="0005179F">
            <w:pPr>
              <w:spacing w:line="276" w:lineRule="auto"/>
              <w:rPr>
                <w:rFonts w:ascii="Times New Roman" w:hAnsi="Times New Roman" w:cs="Times New Roman"/>
                <w:sz w:val="24"/>
                <w:szCs w:val="24"/>
              </w:rPr>
            </w:pPr>
            <w:r>
              <w:rPr>
                <w:rFonts w:ascii="Times New Roman" w:hAnsi="Times New Roman" w:cs="Times New Roman"/>
                <w:sz w:val="24"/>
                <w:szCs w:val="24"/>
              </w:rPr>
              <w:t>Ежегодно</w:t>
            </w:r>
          </w:p>
          <w:p w:rsidR="00C356DD" w:rsidRPr="00C356DD" w:rsidRDefault="00C356DD" w:rsidP="0005179F">
            <w:pPr>
              <w:spacing w:line="276" w:lineRule="auto"/>
              <w:rPr>
                <w:rFonts w:ascii="Times New Roman" w:hAnsi="Times New Roman" w:cs="Times New Roman"/>
                <w:sz w:val="24"/>
                <w:szCs w:val="24"/>
              </w:rPr>
            </w:pPr>
            <w:r w:rsidRPr="00C356DD">
              <w:rPr>
                <w:rFonts w:ascii="Times New Roman" w:hAnsi="Times New Roman" w:cs="Times New Roman"/>
                <w:sz w:val="24"/>
                <w:szCs w:val="24"/>
              </w:rPr>
              <w:t>до 30 апреля</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14</w:t>
            </w:r>
            <w:r w:rsidR="00C356DD" w:rsidRPr="00C356DD">
              <w:rPr>
                <w:rFonts w:ascii="Times New Roman" w:hAnsi="Times New Roman" w:cs="Times New Roman"/>
                <w:sz w:val="24"/>
                <w:szCs w:val="24"/>
              </w:rPr>
              <w:t>.</w:t>
            </w:r>
          </w:p>
          <w:p w:rsidR="00C356DD" w:rsidRPr="00C356DD" w:rsidRDefault="00C356DD" w:rsidP="00C356DD">
            <w:pPr>
              <w:spacing w:after="200" w:line="276"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Приволжского муниципального района  , в отношении которых соответствующий исполнительный орган государственной власти   Приволжского муниципального района  осуществляет функции и полномочия учредителя, и лицами, замещающими должности руководителей государственных учреждений Ивановской области, в отношении которых соответствующий исполнительный орган государственной власти Ивановской области осуществляет функции и полномочия учредителя, в соответствии с постановлением Правительства Ивановской области от 27.03.2013 № 111-п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Ивановской области, и лицами, замещающими должности руководителей государственных учреждений Ивановской области», нормативными правовыми актами органов местного самоуправления Ивановской области</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акты проверок</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 органы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15</w:t>
            </w:r>
            <w:r w:rsidR="00AF2666">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Соблюдение установленного постановлением Правительства Ивановской области от 31.12.2008 № 367-п «О системе оплаты труда работников государственных учреждений Ивановской области, подведомственных Департаменту культуры и туризма Ивановской области» (нормативными правовыми актами органов местного самоуправления Ивановской области), соотношения средней заработной платы руководителя государственного (муниципального) учреждения культуры Ивановской области по отношению к средней заработной плате работников государственных (муниципальных) учреждений культуры Ивановской области в кратности от 1 до 5</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Отчеты органов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Поддержание установленного уровня соотношения</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05179F">
              <w:rPr>
                <w:rFonts w:ascii="Times New Roman" w:hAnsi="Times New Roman" w:cs="Times New Roman"/>
                <w:sz w:val="24"/>
                <w:szCs w:val="24"/>
              </w:rPr>
              <w:t>ОКМСиТ»,</w:t>
            </w:r>
            <w:r w:rsidR="00C356DD" w:rsidRPr="00C356DD">
              <w:rPr>
                <w:rFonts w:ascii="Times New Roman" w:hAnsi="Times New Roman" w:cs="Times New Roman"/>
                <w:sz w:val="24"/>
                <w:szCs w:val="24"/>
              </w:rPr>
              <w:t>Органы местного самоуправле</w:t>
            </w:r>
            <w:r w:rsidR="0005179F">
              <w:rPr>
                <w:rFonts w:ascii="Times New Roman" w:hAnsi="Times New Roman" w:cs="Times New Roman"/>
                <w:sz w:val="24"/>
                <w:szCs w:val="24"/>
              </w:rPr>
              <w:t xml:space="preserve">ния муниципальных образований  </w:t>
            </w:r>
            <w:r w:rsidR="00C356DD"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16</w:t>
            </w:r>
            <w:r w:rsidR="00AF2666">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оценки эффективности деятельности руководителя  муниципального учреждения культуры  Приволжского муниципального района , в целях расчета премирования с учетом показателя соотношения средней заработной платы работников данного учреждения со средней заработной платой в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правовые акты  администрации Приволжского муниципального района , муниципальные правовые акты органов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w:t>
            </w:r>
            <w:r w:rsidR="00DB7703">
              <w:rPr>
                <w:rFonts w:ascii="Times New Roman" w:hAnsi="Times New Roman" w:cs="Times New Roman"/>
                <w:sz w:val="24"/>
                <w:szCs w:val="24"/>
              </w:rPr>
              <w:t xml:space="preserve"> </w:t>
            </w:r>
            <w:r w:rsidR="007C127F">
              <w:rPr>
                <w:rFonts w:ascii="Times New Roman" w:hAnsi="Times New Roman" w:cs="Times New Roman"/>
                <w:sz w:val="24"/>
                <w:szCs w:val="24"/>
              </w:rPr>
              <w:t>МКУ «</w:t>
            </w:r>
            <w:r w:rsidRPr="00C356DD">
              <w:rPr>
                <w:rFonts w:ascii="Times New Roman" w:hAnsi="Times New Roman" w:cs="Times New Roman"/>
                <w:sz w:val="24"/>
                <w:szCs w:val="24"/>
              </w:rPr>
              <w:t>ОКМСиТ», органы местного самоуправления муниципальных образований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Развитие кадрового потенциала работников муниципальных учреждений культуры Приволжского муниципального района</w:t>
            </w: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разработке (изменению) и внедрению показателей эффективности деятельности работников  муниципальных учреждений культуры  Приволжского  муниципального района  и проведение мероприятий по организации заключения дополнительных соглашений к трудовым договорам (новых трудовых договоров) с работниками  муниципальных</w:t>
            </w:r>
            <w:r w:rsidR="00DB7703">
              <w:rPr>
                <w:rFonts w:ascii="Times New Roman" w:hAnsi="Times New Roman" w:cs="Times New Roman"/>
                <w:sz w:val="24"/>
                <w:szCs w:val="24"/>
              </w:rPr>
              <w:t xml:space="preserve"> </w:t>
            </w:r>
            <w:r w:rsidRPr="00C356DD">
              <w:rPr>
                <w:rFonts w:ascii="Times New Roman" w:hAnsi="Times New Roman" w:cs="Times New Roman"/>
                <w:sz w:val="24"/>
                <w:szCs w:val="24"/>
              </w:rPr>
              <w:t>учреждений культуры  Приволжского  муниципального района  в связи с введением эффективного контракта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культуры Приволжского  муниципального района  , трудовые договоры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  муниципальные учреждения культуры  </w:t>
            </w:r>
            <w:r w:rsidR="00DB7703" w:rsidRPr="00C356DD">
              <w:rPr>
                <w:rFonts w:ascii="Times New Roman" w:hAnsi="Times New Roman" w:cs="Times New Roman"/>
                <w:sz w:val="24"/>
                <w:szCs w:val="24"/>
              </w:rPr>
              <w:t xml:space="preserve">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Осуществление мероприятий по обеспечению соответствия работников  муниципальных учреждений культуры     Приволжского  муниципального района  современным квалификационным требованиям, в том числе на основе организации повышения квалификации и профессиональной переподготовки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предоставление материалов для доклада </w:t>
            </w:r>
            <w:r w:rsidR="00DB7703">
              <w:rPr>
                <w:rFonts w:ascii="Times New Roman" w:hAnsi="Times New Roman" w:cs="Times New Roman"/>
                <w:sz w:val="24"/>
                <w:szCs w:val="24"/>
              </w:rPr>
              <w:t>в МКУ»ОКМСиТ»</w:t>
            </w: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  муниципальные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учреждения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Сбор, обобщение, анализ информации о лучших практиках внедрения эффективного контракта в  муниципальных учреждениях культуры    Приволжского  муниципального района  , предусмотренного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предоставление материалов для доклада</w:t>
            </w:r>
            <w:r w:rsidR="007C127F">
              <w:rPr>
                <w:rFonts w:ascii="Times New Roman" w:hAnsi="Times New Roman" w:cs="Times New Roman"/>
                <w:sz w:val="24"/>
                <w:szCs w:val="24"/>
              </w:rPr>
              <w:t xml:space="preserve"> в МКУ «</w:t>
            </w:r>
            <w:r w:rsidR="00DB7703">
              <w:rPr>
                <w:rFonts w:ascii="Times New Roman" w:hAnsi="Times New Roman" w:cs="Times New Roman"/>
                <w:sz w:val="24"/>
                <w:szCs w:val="24"/>
              </w:rPr>
              <w:t>ОКМСиТ»</w:t>
            </w: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20</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аттестации специалистов  муниципальных учреждений культуры  Приволжского  муниципального района    с последующим заключением «эффективного контракта» в соответствии с рекомендациями, утвержденными приказом Министерства труда и социального развития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заключение «эффективного контракта» со специалистами  муниципальных учреждений культуры     Приволжского  муниципального района  - 100%</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Методические рекомендации органам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w:t>
            </w:r>
            <w:r w:rsidR="00DB7703">
              <w:rPr>
                <w:rFonts w:ascii="Times New Roman" w:hAnsi="Times New Roman" w:cs="Times New Roman"/>
                <w:sz w:val="24"/>
                <w:szCs w:val="24"/>
              </w:rPr>
              <w:t>олжского муниципального района,</w:t>
            </w:r>
            <w:r w:rsidR="007C127F">
              <w:rPr>
                <w:rFonts w:ascii="Times New Roman" w:hAnsi="Times New Roman" w:cs="Times New Roman"/>
                <w:sz w:val="24"/>
                <w:szCs w:val="24"/>
              </w:rPr>
              <w:t xml:space="preserve"> МКУ «</w:t>
            </w:r>
            <w:r w:rsidRPr="00C356DD">
              <w:rPr>
                <w:rFonts w:ascii="Times New Roman" w:hAnsi="Times New Roman" w:cs="Times New Roman"/>
                <w:sz w:val="24"/>
                <w:szCs w:val="24"/>
              </w:rPr>
              <w:t xml:space="preserve">ОКМСиТ»,органы местного самоуправления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2014 - 2015 годы</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21</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муниципальных учреждений культуры     Приволжского  муниципального района  с учетом предельной доли расходов на оплату их труда в фонде оплаты труда учреждения не более 40 процентов</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Нормативные правовые акты администрации  Приволжского  муниципального района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поддержание установленной доли</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22</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соотношения средней заработной платы основного и вспомогательного персонала  муниципальных учреждений культуры    Приволжского  муниципального района  до 1:0,7 - 0,5 с учетом типа учреждения</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Поддержание установленной доли расходов на оплату труда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Руководители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23</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Актуализация квалификационных требований и компетенций, необходимых для оказания   муниципальных услуг (выполнения работ)</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в  Департамент культуры и туризма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24</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Осуществление мероприятий по внедрению профессиональных стандартов в  муниципальных учреждениях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эффективности и качества оказания  муниципальных</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услуг (выполнения работ) в сфере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Администрация  Приволжского  муниципального района  , МКУ»ОКМСиТ»,органы местного самоуправления муниципальных образований</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2015 год</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Мониторинг достижения целевых показателей средней заработной платы работников  муниципальных учреждений культуры  Приволжского  муниципального района  , определенных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Проведение предварительного анализа уровня и динамики средней заработной платы работников  муниципальных учреждений культуры  Приволжского  муниципального района    с учетом ситуации на рынке труда, в том числе в части дефицита (избытка) кадров, с целью недопущения отставания от установленных дорожной картой целевых показателей динамики повышения заработной платы работников  муниципальных учреждений культуры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предоставление материалов в  Департамент культуры и туризма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Информационное сопровождение дорожной карты: организация проведения разъяснительной работы в коллективах работников  муниципальных учреждений культуры    Приволжского  муниципального района  с участием профсоюзных организаций, организация публикаций в средствах массовой информации, размещение информации в сети Интернет, проведение семинаров, круглых столов и других мероприятий</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публикации в средствах массовой информации  Приволжского  муниципального района  ,размещение информации на сайте администрации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Администрация    Приволжского  муниципального района  ,МКУ «ОКМСиТ»,   комитет профсоюза</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работников культуры     Приволжского  муниципального района   , размещение информации на сайте на сайте администрации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 , проведение семинаров, круглых столов и других мероприятий работников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27</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представления форм федерального статистического наблюдения за показателями заработной платы категорий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формы федерального статистического наблюдения для предоставления в Департамент культуры и туризма Ивановской области,</w:t>
            </w:r>
            <w:r w:rsidR="00DB7703">
              <w:rPr>
                <w:rFonts w:ascii="Times New Roman" w:hAnsi="Times New Roman" w:cs="Times New Roman"/>
                <w:sz w:val="24"/>
                <w:szCs w:val="24"/>
              </w:rPr>
              <w:t xml:space="preserve"> </w:t>
            </w:r>
            <w:r w:rsidRPr="00C356DD">
              <w:rPr>
                <w:rFonts w:ascii="Times New Roman" w:hAnsi="Times New Roman" w:cs="Times New Roman"/>
                <w:sz w:val="24"/>
                <w:szCs w:val="24"/>
              </w:rPr>
              <w:t>в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органы местного самоуправления муниципальных образований Ивановской области</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Мониторинг выполнения мероприятий по повышению оплаты труда работников, определенных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в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29</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Мониторинг реализации органами местного </w:t>
            </w:r>
            <w:r w:rsidR="00A2726E" w:rsidRPr="00C356DD">
              <w:rPr>
                <w:rFonts w:ascii="Times New Roman" w:hAnsi="Times New Roman" w:cs="Times New Roman"/>
                <w:sz w:val="24"/>
                <w:szCs w:val="24"/>
              </w:rPr>
              <w:t xml:space="preserve">самоуправления </w:t>
            </w:r>
            <w:r w:rsidRPr="00C356DD">
              <w:rPr>
                <w:rFonts w:ascii="Times New Roman" w:hAnsi="Times New Roman" w:cs="Times New Roman"/>
                <w:sz w:val="24"/>
                <w:szCs w:val="24"/>
              </w:rPr>
              <w:t>Приволжского муниципального района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2190-р</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информация в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 10 января, 10 июля</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30</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мониторинга реализации мероприятий, предусмотренных дорожной картой, и достижения целевых показателей (индикаторов) дорожной карты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аналит</w:t>
            </w:r>
            <w:r w:rsidR="007C127F">
              <w:rPr>
                <w:rFonts w:ascii="Times New Roman" w:hAnsi="Times New Roman" w:cs="Times New Roman"/>
                <w:sz w:val="24"/>
                <w:szCs w:val="24"/>
              </w:rPr>
              <w:t>ическая записка  начальнику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ежеквартально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Обеспечение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31</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размещение планов мероприятий по улучшению</w:t>
            </w:r>
            <w:r w:rsidR="008006D9">
              <w:rPr>
                <w:rFonts w:ascii="Times New Roman" w:hAnsi="Times New Roman" w:cs="Times New Roman"/>
                <w:sz w:val="24"/>
                <w:szCs w:val="24"/>
              </w:rPr>
              <w:t xml:space="preserve"> </w:t>
            </w:r>
            <w:r w:rsidRPr="00C356DD">
              <w:rPr>
                <w:rFonts w:ascii="Times New Roman" w:hAnsi="Times New Roman" w:cs="Times New Roman"/>
                <w:sz w:val="24"/>
                <w:szCs w:val="24"/>
              </w:rPr>
              <w:t>качества работы  муниципальных учреждений культуры Приволжского муниципального района  на официальных сайтах данных учреждений в информационно-телекоммуникационной сети Интернет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ОКМСиТ»,органы местного самоуправления муниципальных</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32</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открытости и доступности информации о деятельности   муниципальных учреждений культуры  Приволжского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размещение информации о своей деятельности на сайтах  муниципальных учреждений культуры  Приволжско</w:t>
            </w:r>
            <w:r w:rsidR="007C127F">
              <w:rPr>
                <w:rFonts w:ascii="Times New Roman" w:hAnsi="Times New Roman" w:cs="Times New Roman"/>
                <w:sz w:val="24"/>
                <w:szCs w:val="24"/>
              </w:rPr>
              <w:t>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7C127F"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33</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Проведение информационной кампании в средствах массовой информации, в том числе с использованием информационно-телекоммуникационной сети Интернет, о функционировании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информированности потребителей услуг и общественности о проведении системы независимой оценки 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34</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Проведение мониторинга функционирования независимой системы оценки качества работы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отчет о реализации независимой системы оценки качества работы  муниципальных учреждений культуры  Приволжского муниципального района в  Департамент культуры и туризма Ивановской области  заполнение форм отчетности в информационно-аналитической системе в соответствии с приказом Министерства труда и социальной защиты Российской Федерации от 31.05.2013 № 234а «О формах мониторинга реализации Программы поэтапного совершенствования системы оплаты труда в государственных (муниципальных) учреждениях на 2012 - 2018 годы»</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C356DD" w:rsidRPr="00C356DD">
              <w:rPr>
                <w:rFonts w:ascii="Times New Roman" w:hAnsi="Times New Roman" w:cs="Times New Roman"/>
                <w:sz w:val="24"/>
                <w:szCs w:val="24"/>
              </w:rPr>
              <w:t xml:space="preserve">ОКМСиТ»,органы местного самоуправления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sz w:val="24"/>
                <w:szCs w:val="24"/>
              </w:rPr>
              <w:t xml:space="preserve"> </w:t>
            </w:r>
            <w:r w:rsidRPr="00C356DD">
              <w:rPr>
                <w:rFonts w:ascii="Times New Roman" w:hAnsi="Times New Roman" w:cs="Times New Roman"/>
                <w:b/>
                <w:sz w:val="24"/>
                <w:szCs w:val="24"/>
              </w:rPr>
              <w:t>Сопровождение реализации мероприятий («дорожной карты») «Изменения в отраслях социальной сферы, направленные на повышение эффективности сферы культуры в Приволжского муниципального района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35</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органами местного самоуправления муниципальных образований   Приволжского муниципального района в «дорожные карты» в сфере культуры в отношении подведомственных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МКУ «</w:t>
            </w:r>
            <w:r w:rsidR="00DB7703">
              <w:rPr>
                <w:rFonts w:ascii="Times New Roman" w:hAnsi="Times New Roman" w:cs="Times New Roman"/>
                <w:sz w:val="24"/>
                <w:szCs w:val="24"/>
              </w:rPr>
              <w:t>ОКМСиТ»,</w:t>
            </w:r>
            <w:r w:rsidR="00C356DD" w:rsidRPr="00C356DD">
              <w:rPr>
                <w:rFonts w:ascii="Times New Roman" w:hAnsi="Times New Roman" w:cs="Times New Roman"/>
                <w:sz w:val="24"/>
                <w:szCs w:val="24"/>
              </w:rPr>
              <w:t>муниципальные правовые акты органов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МКУ</w:t>
            </w:r>
            <w:r w:rsidR="00F474EA">
              <w:rPr>
                <w:rFonts w:ascii="Times New Roman" w:hAnsi="Times New Roman" w:cs="Times New Roman"/>
                <w:sz w:val="24"/>
                <w:szCs w:val="24"/>
              </w:rPr>
              <w:t xml:space="preserve">  «</w:t>
            </w:r>
            <w:r w:rsidRPr="00C356DD">
              <w:rPr>
                <w:rFonts w:ascii="Times New Roman" w:hAnsi="Times New Roman" w:cs="Times New Roman"/>
                <w:sz w:val="24"/>
                <w:szCs w:val="24"/>
              </w:rPr>
              <w:t>ОКМСиТ»,органы местного самоуправления муниципальных образований Приволжского муниципального района ,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36</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Внедрение (изменение) муниципальными учреждениями культуры   Приволжского муниципального района планов мероприятий по повышению эффективности деятельности учреждения в части оказания муниципальных услуг (выполнения работ) Приволжского муниципального района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 (по согласованию с органами местного самоуправления муниципальных образований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локальные акты муниципальных учреждений культуры  Приволжс</w:t>
            </w:r>
            <w:r w:rsidR="00F474EA">
              <w:rPr>
                <w:rFonts w:ascii="Times New Roman" w:hAnsi="Times New Roman" w:cs="Times New Roman"/>
                <w:sz w:val="24"/>
                <w:szCs w:val="24"/>
              </w:rPr>
              <w:t>кого муниципального района, МКУ «</w:t>
            </w:r>
            <w:r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органы местного самоуправления муниципальных образований  Приволжского муниципального района, 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9923" w:type="dxa"/>
            <w:gridSpan w:val="5"/>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 xml:space="preserve"> Увеличение объемных показателей доходов, поступающих в  муниципальные учреждения культуры Приволжского муниципального района  от приносящей доход деятельности  </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37</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Расширение видов платных услуг, оказываемых   муниципальными учреждениями культуры   Приволжского муниципального района  населению на возмездной основе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данных учреждений культуры)</w:t>
            </w:r>
          </w:p>
          <w:p w:rsidR="00C356DD" w:rsidRPr="00C356DD" w:rsidRDefault="00C356DD" w:rsidP="00C356DD">
            <w:pPr>
              <w:spacing w:after="200"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уставы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Учреждения культуры  Приволжского муниципального района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r w:rsidR="00C356DD" w:rsidRPr="00C356DD" w:rsidTr="0017256C">
        <w:tc>
          <w:tcPr>
            <w:tcW w:w="567" w:type="dxa"/>
            <w:tcBorders>
              <w:top w:val="single" w:sz="4" w:space="0" w:color="auto"/>
              <w:left w:val="single" w:sz="4" w:space="0" w:color="auto"/>
              <w:bottom w:val="single" w:sz="4" w:space="0" w:color="auto"/>
              <w:right w:val="single" w:sz="4" w:space="0" w:color="auto"/>
            </w:tcBorders>
            <w:hideMark/>
          </w:tcPr>
          <w:p w:rsidR="00C356DD" w:rsidRPr="00C356DD" w:rsidRDefault="002C1305"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38</w:t>
            </w:r>
            <w:r w:rsidR="00C356DD" w:rsidRPr="00C356DD">
              <w:rPr>
                <w:rFonts w:ascii="Times New Roman" w:hAnsi="Times New Roman" w:cs="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Увеличение объема платных услуг и привлечение дополнительных средств в форме грантов и пожертвований  муниципальными учреждениями культуры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внесение изменений в планы финансово-хозяйственной деятельности и сметы  муниципальных учреждений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Органы местного самоуправления муниципальных образований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Приволжского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sz w:val="24"/>
                <w:szCs w:val="24"/>
              </w:rPr>
            </w:pPr>
          </w:p>
        </w:tc>
      </w:tr>
    </w:tbl>
    <w:p w:rsidR="00C356DD" w:rsidRDefault="00C356DD" w:rsidP="00C356DD">
      <w:pPr>
        <w:spacing w:after="0"/>
        <w:jc w:val="center"/>
        <w:rPr>
          <w:rFonts w:ascii="Times New Roman" w:hAnsi="Times New Roman" w:cs="Times New Roman"/>
          <w:b/>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Увеличение объема предоставляемых платных услуг</w:t>
      </w:r>
    </w:p>
    <w:p w:rsidR="00C356DD" w:rsidRPr="00C356DD" w:rsidRDefault="00F474EA" w:rsidP="00C356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муниципальными</w:t>
      </w:r>
      <w:r w:rsidR="00C356DD" w:rsidRPr="00C356DD">
        <w:rPr>
          <w:rFonts w:ascii="Times New Roman" w:hAnsi="Times New Roman" w:cs="Times New Roman"/>
          <w:b/>
          <w:sz w:val="24"/>
          <w:szCs w:val="24"/>
        </w:rPr>
        <w:t xml:space="preserve"> учреждениями культуры</w:t>
      </w:r>
    </w:p>
    <w:p w:rsidR="00C356DD" w:rsidRPr="00C356DD" w:rsidRDefault="00F474EA" w:rsidP="00C356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Приволжского муниципального района</w:t>
      </w:r>
      <w:r w:rsidR="00C356DD" w:rsidRPr="00C356DD">
        <w:rPr>
          <w:rFonts w:ascii="Times New Roman" w:hAnsi="Times New Roman" w:cs="Times New Roman"/>
          <w:b/>
          <w:sz w:val="24"/>
          <w:szCs w:val="24"/>
        </w:rPr>
        <w:t xml:space="preserve"> (к объему платных услуг в 2013 году)</w:t>
      </w:r>
    </w:p>
    <w:p w:rsidR="00C356DD" w:rsidRPr="00C356DD" w:rsidRDefault="00C356DD" w:rsidP="00C356DD">
      <w:pPr>
        <w:rPr>
          <w:rFonts w:ascii="Times New Roman" w:hAnsi="Times New Roman" w:cs="Times New Roman"/>
          <w:sz w:val="24"/>
          <w:szCs w:val="24"/>
        </w:rPr>
      </w:pPr>
      <w:r>
        <w:rPr>
          <w:rFonts w:ascii="Times New Roman" w:hAnsi="Times New Roman" w:cs="Times New Roman"/>
          <w:sz w:val="24"/>
          <w:szCs w:val="24"/>
        </w:rPr>
        <w:t xml:space="preserve">                                                                                                                                   </w:t>
      </w:r>
      <w:r w:rsidRPr="00C356DD">
        <w:rPr>
          <w:rFonts w:ascii="Times New Roman" w:hAnsi="Times New Roman" w:cs="Times New Roman"/>
          <w:sz w:val="24"/>
          <w:szCs w:val="24"/>
        </w:rPr>
        <w:t>(проценты)</w:t>
      </w:r>
    </w:p>
    <w:tbl>
      <w:tblPr>
        <w:tblStyle w:val="a3"/>
        <w:tblW w:w="0" w:type="auto"/>
        <w:tblLook w:val="04A0" w:firstRow="1" w:lastRow="0" w:firstColumn="1" w:lastColumn="0" w:noHBand="0" w:noVBand="1"/>
      </w:tblPr>
      <w:tblGrid>
        <w:gridCol w:w="1595"/>
        <w:gridCol w:w="1595"/>
        <w:gridCol w:w="1595"/>
        <w:gridCol w:w="1595"/>
        <w:gridCol w:w="1595"/>
        <w:gridCol w:w="1596"/>
      </w:tblGrid>
      <w:tr w:rsidR="00C356DD" w:rsidRPr="00C356DD" w:rsidTr="00C356DD">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2013</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2015</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2016</w:t>
            </w:r>
          </w:p>
        </w:tc>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2017</w:t>
            </w:r>
          </w:p>
        </w:tc>
        <w:tc>
          <w:tcPr>
            <w:tcW w:w="159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2018</w:t>
            </w:r>
          </w:p>
        </w:tc>
      </w:tr>
      <w:tr w:rsidR="00C356DD" w:rsidRPr="00C356DD" w:rsidTr="00C356DD">
        <w:tc>
          <w:tcPr>
            <w:tcW w:w="159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109</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114</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119</w:t>
            </w:r>
          </w:p>
        </w:tc>
        <w:tc>
          <w:tcPr>
            <w:tcW w:w="1595"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125</w:t>
            </w:r>
          </w:p>
        </w:tc>
        <w:tc>
          <w:tcPr>
            <w:tcW w:w="1596" w:type="dxa"/>
            <w:tcBorders>
              <w:top w:val="single" w:sz="4" w:space="0" w:color="auto"/>
              <w:left w:val="single" w:sz="4" w:space="0" w:color="auto"/>
              <w:bottom w:val="single" w:sz="4" w:space="0" w:color="auto"/>
              <w:right w:val="single" w:sz="4" w:space="0" w:color="auto"/>
            </w:tcBorders>
          </w:tcPr>
          <w:p w:rsidR="00C356DD" w:rsidRPr="00C356DD" w:rsidRDefault="00FC25D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125</w:t>
            </w:r>
          </w:p>
        </w:tc>
      </w:tr>
    </w:tbl>
    <w:p w:rsidR="00C356DD" w:rsidRPr="00C356DD" w:rsidRDefault="00C356DD" w:rsidP="00C356DD">
      <w:pPr>
        <w:rPr>
          <w:rFonts w:ascii="Times New Roman" w:hAnsi="Times New Roman" w:cs="Times New Roman"/>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VI. Мероприятия, направленные на достижение целевых</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показателей развития сферы культуры </w:t>
      </w:r>
      <w:r w:rsidR="00F474EA">
        <w:rPr>
          <w:rFonts w:ascii="Times New Roman" w:hAnsi="Times New Roman" w:cs="Times New Roman"/>
          <w:b/>
          <w:sz w:val="24"/>
          <w:szCs w:val="24"/>
        </w:rPr>
        <w:t xml:space="preserve"> Приволжского муниципального района</w:t>
      </w:r>
    </w:p>
    <w:p w:rsidR="00F474EA"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 xml:space="preserve">предусмотренные Указом Президента Российской Федерации от 07.05.2012 № 597 </w:t>
      </w:r>
    </w:p>
    <w:p w:rsid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«О мероприятиях по реализации государственной социальной политики»</w:t>
      </w:r>
    </w:p>
    <w:p w:rsidR="00C356DD" w:rsidRPr="00C356DD" w:rsidRDefault="00C356DD" w:rsidP="00C356DD">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44"/>
        <w:gridCol w:w="2294"/>
        <w:gridCol w:w="2829"/>
        <w:gridCol w:w="2282"/>
        <w:gridCol w:w="1722"/>
      </w:tblGrid>
      <w:tr w:rsidR="00C356DD" w:rsidRPr="00C356DD" w:rsidTr="00C356DD">
        <w:tc>
          <w:tcPr>
            <w:tcW w:w="534"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b/>
                <w:sz w:val="24"/>
                <w:szCs w:val="24"/>
              </w:rPr>
            </w:pPr>
          </w:p>
        </w:tc>
        <w:tc>
          <w:tcPr>
            <w:tcW w:w="12474" w:type="dxa"/>
            <w:gridSpan w:val="4"/>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Реализация мероприятий, направленных на достижение целевых показателей развития сферы культуры Ивановской области, предусмотренных Указом Президента Российской Федерации от 07.05.2012 № 597 «О мероприятиях по реализации государственной социальной политики»</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Реализация </w:t>
            </w:r>
            <w:r w:rsidR="00DB7703">
              <w:rPr>
                <w:rFonts w:ascii="Times New Roman" w:hAnsi="Times New Roman" w:cs="Times New Roman"/>
                <w:sz w:val="24"/>
                <w:szCs w:val="24"/>
              </w:rPr>
              <w:t xml:space="preserve"> муниципальной программы  «Развитие культуры, молодёжной политики, спорта и туризма в Приволжском городском поселении на 2015-2017 годы»</w:t>
            </w:r>
            <w:r w:rsidRPr="00C356DD">
              <w:rPr>
                <w:rFonts w:ascii="Times New Roman" w:hAnsi="Times New Roman" w:cs="Times New Roman"/>
                <w:sz w:val="24"/>
                <w:szCs w:val="24"/>
              </w:rPr>
              <w:t xml:space="preserve"> </w:t>
            </w:r>
            <w:r w:rsidR="00DB7703">
              <w:rPr>
                <w:rFonts w:ascii="Times New Roman" w:hAnsi="Times New Roman" w:cs="Times New Roman"/>
                <w:sz w:val="24"/>
                <w:szCs w:val="24"/>
              </w:rPr>
              <w:t xml:space="preserve">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DB7703"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356DD" w:rsidRPr="00C356DD">
              <w:rPr>
                <w:rFonts w:ascii="Times New Roman" w:hAnsi="Times New Roman" w:cs="Times New Roman"/>
                <w:sz w:val="24"/>
                <w:szCs w:val="24"/>
              </w:rPr>
              <w:t xml:space="preserve"> раз</w:t>
            </w:r>
            <w:r w:rsidR="00F474EA">
              <w:rPr>
                <w:rFonts w:ascii="Times New Roman" w:hAnsi="Times New Roman" w:cs="Times New Roman"/>
                <w:sz w:val="24"/>
                <w:szCs w:val="24"/>
              </w:rPr>
              <w:t>мещение информации на сайте МКУ «</w:t>
            </w:r>
            <w:r w:rsidR="00C356DD" w:rsidRPr="00C356DD">
              <w:rPr>
                <w:rFonts w:ascii="Times New Roman" w:hAnsi="Times New Roman" w:cs="Times New Roman"/>
                <w:sz w:val="24"/>
                <w:szCs w:val="24"/>
              </w:rPr>
              <w:t>ОКМСиТ», контроль за освоением бюджетных средств</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36A5" w:rsidRDefault="00F474EA" w:rsidP="007F36A5">
            <w:pPr>
              <w:spacing w:line="276" w:lineRule="auto"/>
              <w:rPr>
                <w:rFonts w:ascii="Times New Roman" w:hAnsi="Times New Roman" w:cs="Times New Roman"/>
                <w:sz w:val="24"/>
                <w:szCs w:val="24"/>
              </w:rPr>
            </w:pPr>
            <w:r>
              <w:rPr>
                <w:rFonts w:ascii="Times New Roman" w:hAnsi="Times New Roman" w:cs="Times New Roman"/>
                <w:sz w:val="24"/>
                <w:szCs w:val="24"/>
              </w:rPr>
              <w:t>МКУ «</w:t>
            </w:r>
            <w:r w:rsidR="007F36A5">
              <w:rPr>
                <w:rFonts w:ascii="Times New Roman" w:hAnsi="Times New Roman" w:cs="Times New Roman"/>
                <w:sz w:val="24"/>
                <w:szCs w:val="24"/>
              </w:rPr>
              <w:t>ОКМСиТ»</w:t>
            </w:r>
          </w:p>
          <w:p w:rsidR="00C356DD" w:rsidRPr="00C356DD" w:rsidRDefault="00C356DD" w:rsidP="007F36A5">
            <w:pPr>
              <w:spacing w:line="276" w:lineRule="auto"/>
              <w:rPr>
                <w:rFonts w:ascii="Times New Roman" w:hAnsi="Times New Roman" w:cs="Times New Roman"/>
                <w:sz w:val="24"/>
                <w:szCs w:val="24"/>
              </w:rPr>
            </w:pPr>
            <w:r w:rsidRPr="00C356DD">
              <w:rPr>
                <w:rFonts w:ascii="Times New Roman" w:hAnsi="Times New Roman" w:cs="Times New Roman"/>
                <w:sz w:val="24"/>
                <w:szCs w:val="24"/>
              </w:rPr>
              <w:t>муниципальные учреждения культуры Приволжского муниципального района</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DB7703"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2015</w:t>
            </w:r>
            <w:r w:rsidR="00C356DD" w:rsidRPr="00C356DD">
              <w:rPr>
                <w:rFonts w:ascii="Times New Roman" w:hAnsi="Times New Roman" w:cs="Times New Roman"/>
                <w:sz w:val="24"/>
                <w:szCs w:val="24"/>
              </w:rPr>
              <w:t xml:space="preserve"> - 2018 годы</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Разработка и утверждение плана выставочной деятельности  МБУ «Городской дом  культуры» г.Приволжска</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МБУ </w:t>
            </w:r>
            <w:r w:rsidR="00C356DD" w:rsidRPr="00C356DD">
              <w:rPr>
                <w:rFonts w:ascii="Times New Roman" w:hAnsi="Times New Roman" w:cs="Times New Roman"/>
                <w:sz w:val="24"/>
                <w:szCs w:val="24"/>
              </w:rPr>
              <w:t>ГДК</w:t>
            </w:r>
            <w:r>
              <w:rPr>
                <w:rFonts w:ascii="Times New Roman" w:hAnsi="Times New Roman" w:cs="Times New Roman"/>
                <w:sz w:val="24"/>
                <w:szCs w:val="24"/>
              </w:rPr>
              <w:t xml:space="preserve"> </w:t>
            </w:r>
            <w:r w:rsidR="00C356DD" w:rsidRPr="00C356DD">
              <w:rPr>
                <w:rFonts w:ascii="Times New Roman" w:hAnsi="Times New Roman" w:cs="Times New Roman"/>
                <w:sz w:val="24"/>
                <w:szCs w:val="24"/>
              </w:rPr>
              <w:t xml:space="preserve"> г.</w:t>
            </w:r>
            <w:r>
              <w:rPr>
                <w:rFonts w:ascii="Times New Roman" w:hAnsi="Times New Roman" w:cs="Times New Roman"/>
                <w:sz w:val="24"/>
                <w:szCs w:val="24"/>
              </w:rPr>
              <w:t xml:space="preserve"> </w:t>
            </w:r>
            <w:r w:rsidR="00C356DD" w:rsidRPr="00C356DD">
              <w:rPr>
                <w:rFonts w:ascii="Times New Roman" w:hAnsi="Times New Roman" w:cs="Times New Roman"/>
                <w:sz w:val="24"/>
                <w:szCs w:val="24"/>
              </w:rPr>
              <w:t>Приволжск</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МБУ </w:t>
            </w:r>
            <w:r w:rsidR="00C356DD" w:rsidRPr="00C356DD">
              <w:rPr>
                <w:rFonts w:ascii="Times New Roman" w:hAnsi="Times New Roman" w:cs="Times New Roman"/>
                <w:sz w:val="24"/>
                <w:szCs w:val="24"/>
              </w:rPr>
              <w:t>ГДК г.Приволжск</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Размещение перечня выставочных проектов   общественного историко-краеведческого музея МБУ «ГДК» на сайте администрации Приволжского муниципального района МКУ»ОКМСиТ»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информация на сайтах  администрации Приволж</w:t>
            </w:r>
            <w:r w:rsidR="00F474EA">
              <w:rPr>
                <w:rFonts w:ascii="Times New Roman" w:hAnsi="Times New Roman" w:cs="Times New Roman"/>
                <w:sz w:val="24"/>
                <w:szCs w:val="24"/>
              </w:rPr>
              <w:t>ского муниципального района МКУ «</w:t>
            </w:r>
            <w:r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 xml:space="preserve">ОКМСиТ» </w:t>
            </w:r>
          </w:p>
          <w:p w:rsidR="00C356DD" w:rsidRPr="00C356DD" w:rsidRDefault="00C356DD" w:rsidP="00C356DD">
            <w:pPr>
              <w:spacing w:after="200" w:line="276" w:lineRule="auto"/>
              <w:rPr>
                <w:rFonts w:ascii="Times New Roman" w:hAnsi="Times New Roman" w:cs="Times New Roman"/>
                <w:sz w:val="24"/>
                <w:szCs w:val="24"/>
              </w:rPr>
            </w:pP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ежегодно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Организация информационной поддержки по оказанию помощи талантливым детям  о конкурсах, смотрах, фестивалях для одаренной молодежи  </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доступности информационных ресурсов</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МКУ «ОКМСиТ» </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Организация и проведение  районных и городских творческих конкурсов, выставок, мероприятий с детьми и молодежью</w:t>
            </w:r>
          </w:p>
          <w:p w:rsidR="00C356DD" w:rsidRPr="00C356DD" w:rsidRDefault="00C356DD" w:rsidP="00C356DD">
            <w:pPr>
              <w:spacing w:after="200"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повышение исполнительского мастерства детских творческих коллективов и исполнителей</w:t>
            </w:r>
          </w:p>
          <w:p w:rsidR="00C356DD" w:rsidRPr="00C356DD" w:rsidRDefault="00C356DD" w:rsidP="00C356DD">
            <w:pPr>
              <w:spacing w:after="200" w:line="276"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МКУ «</w:t>
            </w:r>
            <w:r w:rsidR="00C356DD" w:rsidRPr="00C356DD">
              <w:rPr>
                <w:rFonts w:ascii="Times New Roman" w:hAnsi="Times New Roman" w:cs="Times New Roman"/>
                <w:sz w:val="24"/>
                <w:szCs w:val="24"/>
              </w:rPr>
              <w:t>ОКМСиТ»</w:t>
            </w:r>
          </w:p>
          <w:p w:rsidR="00C356DD" w:rsidRPr="00C356DD" w:rsidRDefault="00C356DD" w:rsidP="00C356DD">
            <w:pPr>
              <w:spacing w:after="200"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b/>
                <w:sz w:val="24"/>
                <w:szCs w:val="24"/>
              </w:rPr>
            </w:pPr>
          </w:p>
        </w:tc>
      </w:tr>
      <w:tr w:rsidR="00C356DD" w:rsidRPr="00C356DD" w:rsidTr="00C356DD">
        <w:tc>
          <w:tcPr>
            <w:tcW w:w="5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b/>
                <w:sz w:val="24"/>
                <w:szCs w:val="24"/>
              </w:rPr>
            </w:pPr>
            <w:r w:rsidRPr="00C356DD">
              <w:rPr>
                <w:rFonts w:ascii="Times New Roman" w:hAnsi="Times New Roman" w:cs="Times New Roman"/>
                <w:b/>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Обеспечение участия детей в творческих любительских объединениях, клубах по интересам, кружках</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увеличение количества детей, занимающихся самодеятельным художественным творчеством</w:t>
            </w:r>
          </w:p>
          <w:p w:rsidR="00C356DD" w:rsidRPr="00C356DD" w:rsidRDefault="00C356DD" w:rsidP="00C356DD">
            <w:pPr>
              <w:spacing w:after="200"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муниципальные учреждения культуры Приволжского муниципального района  </w:t>
            </w:r>
          </w:p>
        </w:tc>
        <w:tc>
          <w:tcPr>
            <w:tcW w:w="2835"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Учреждения культуры  Приволжского муниципального района     ,   муниципальные учреждения дополнительного образования детей  </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Приволжского муниципального района  </w:t>
            </w:r>
          </w:p>
        </w:tc>
        <w:tc>
          <w:tcPr>
            <w:tcW w:w="2552"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постоянно</w:t>
            </w:r>
          </w:p>
          <w:p w:rsidR="00C356DD" w:rsidRPr="00C356DD" w:rsidRDefault="00C356DD" w:rsidP="00C356DD">
            <w:pPr>
              <w:spacing w:after="200" w:line="276" w:lineRule="auto"/>
              <w:rPr>
                <w:rFonts w:ascii="Times New Roman" w:hAnsi="Times New Roman" w:cs="Times New Roman"/>
                <w:sz w:val="24"/>
                <w:szCs w:val="24"/>
              </w:rPr>
            </w:pPr>
          </w:p>
        </w:tc>
      </w:tr>
    </w:tbl>
    <w:p w:rsidR="008006D9" w:rsidRDefault="008006D9" w:rsidP="00C356DD">
      <w:pPr>
        <w:rPr>
          <w:rFonts w:ascii="Times New Roman" w:hAnsi="Times New Roman" w:cs="Times New Roman"/>
          <w:sz w:val="24"/>
          <w:szCs w:val="24"/>
        </w:rPr>
      </w:pPr>
    </w:p>
    <w:p w:rsidR="008006D9" w:rsidRDefault="008006D9"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2C1305" w:rsidRDefault="002C1305" w:rsidP="00C356DD">
      <w:pPr>
        <w:rPr>
          <w:rFonts w:ascii="Times New Roman" w:hAnsi="Times New Roman" w:cs="Times New Roman"/>
          <w:sz w:val="24"/>
          <w:szCs w:val="24"/>
        </w:rPr>
      </w:pP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Приложение к плану</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мероприятий («дорожной карте»)</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«Повышение эффективности и качества услуг</w:t>
      </w:r>
    </w:p>
    <w:p w:rsidR="00C356DD" w:rsidRPr="00C356DD" w:rsidRDefault="00C356DD" w:rsidP="00C356DD">
      <w:pPr>
        <w:spacing w:after="0"/>
        <w:jc w:val="right"/>
        <w:rPr>
          <w:rFonts w:ascii="Times New Roman" w:hAnsi="Times New Roman" w:cs="Times New Roman"/>
          <w:sz w:val="24"/>
          <w:szCs w:val="24"/>
        </w:rPr>
      </w:pPr>
      <w:r w:rsidRPr="00C356DD">
        <w:rPr>
          <w:rFonts w:ascii="Times New Roman" w:hAnsi="Times New Roman" w:cs="Times New Roman"/>
          <w:sz w:val="24"/>
          <w:szCs w:val="24"/>
        </w:rPr>
        <w:t xml:space="preserve">в сфере культуры </w:t>
      </w:r>
      <w:r w:rsidR="00F474EA">
        <w:rPr>
          <w:rFonts w:ascii="Times New Roman" w:hAnsi="Times New Roman" w:cs="Times New Roman"/>
          <w:sz w:val="24"/>
          <w:szCs w:val="24"/>
        </w:rPr>
        <w:t xml:space="preserve"> Приволжского муниципального района</w:t>
      </w:r>
      <w:r w:rsidRPr="00C356DD">
        <w:rPr>
          <w:rFonts w:ascii="Times New Roman" w:hAnsi="Times New Roman" w:cs="Times New Roman"/>
          <w:sz w:val="24"/>
          <w:szCs w:val="24"/>
        </w:rPr>
        <w:t>»</w:t>
      </w:r>
    </w:p>
    <w:p w:rsidR="00C356DD" w:rsidRPr="00C356DD" w:rsidRDefault="00C356DD" w:rsidP="00C356DD">
      <w:pPr>
        <w:rPr>
          <w:rFonts w:ascii="Times New Roman" w:hAnsi="Times New Roman" w:cs="Times New Roman"/>
          <w:sz w:val="24"/>
          <w:szCs w:val="24"/>
        </w:rPr>
      </w:pP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Основные показатели</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нормативов реализации плана мероприятий («дорожной карты»)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«Повышение эффективности и качества услуг в сфере культуры</w:t>
      </w:r>
    </w:p>
    <w:p w:rsidR="00C356DD" w:rsidRPr="00C356DD" w:rsidRDefault="00C356DD" w:rsidP="00C356DD">
      <w:pPr>
        <w:spacing w:after="0"/>
        <w:jc w:val="center"/>
        <w:rPr>
          <w:rFonts w:ascii="Times New Roman" w:hAnsi="Times New Roman" w:cs="Times New Roman"/>
          <w:b/>
          <w:sz w:val="24"/>
          <w:szCs w:val="24"/>
        </w:rPr>
      </w:pPr>
      <w:r w:rsidRPr="00C356DD">
        <w:rPr>
          <w:rFonts w:ascii="Times New Roman" w:hAnsi="Times New Roman" w:cs="Times New Roman"/>
          <w:b/>
          <w:sz w:val="24"/>
          <w:szCs w:val="24"/>
        </w:rPr>
        <w:t>Ивановской области»</w:t>
      </w:r>
    </w:p>
    <w:tbl>
      <w:tblPr>
        <w:tblStyle w:val="a3"/>
        <w:tblW w:w="0" w:type="auto"/>
        <w:tblLook w:val="04A0" w:firstRow="1" w:lastRow="0" w:firstColumn="1" w:lastColumn="0" w:noHBand="0" w:noVBand="1"/>
      </w:tblPr>
      <w:tblGrid>
        <w:gridCol w:w="453"/>
        <w:gridCol w:w="1903"/>
        <w:gridCol w:w="597"/>
        <w:gridCol w:w="971"/>
        <w:gridCol w:w="924"/>
        <w:gridCol w:w="924"/>
        <w:gridCol w:w="829"/>
        <w:gridCol w:w="829"/>
        <w:gridCol w:w="829"/>
        <w:gridCol w:w="656"/>
        <w:gridCol w:w="656"/>
      </w:tblGrid>
      <w:tr w:rsidR="00C356DD" w:rsidRPr="00C356DD" w:rsidTr="00F474EA">
        <w:tc>
          <w:tcPr>
            <w:tcW w:w="516"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Наименование</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показателей</w:t>
            </w: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2012 г. факт</w:t>
            </w: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2013 г. факт</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2014 г. факт</w:t>
            </w:r>
          </w:p>
        </w:tc>
        <w:tc>
          <w:tcPr>
            <w:tcW w:w="11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2015 г.  </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2016г.  </w:t>
            </w:r>
          </w:p>
        </w:tc>
        <w:tc>
          <w:tcPr>
            <w:tcW w:w="1134"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2017 г.  </w:t>
            </w:r>
          </w:p>
        </w:tc>
        <w:tc>
          <w:tcPr>
            <w:tcW w:w="99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2018 г.  </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2014-2016 г.г.  </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2013-2018 г.г . </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8006D9">
            <w:pPr>
              <w:spacing w:line="276" w:lineRule="auto"/>
              <w:rPr>
                <w:rFonts w:ascii="Times New Roman" w:hAnsi="Times New Roman" w:cs="Times New Roman"/>
                <w:sz w:val="24"/>
                <w:szCs w:val="24"/>
              </w:rPr>
            </w:pPr>
            <w:r w:rsidRPr="00C356DD">
              <w:rPr>
                <w:rFonts w:ascii="Times New Roman" w:hAnsi="Times New Roman" w:cs="Times New Roman"/>
                <w:sz w:val="24"/>
                <w:szCs w:val="24"/>
              </w:rPr>
              <w:t>Норматив числа получателей услуг на 1 работника учреждений культуры  Приволжского муниципального района (по среднесписочной численности работников)</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254,00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263,00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264,00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263,00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272,00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280,00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Число получателей услуг, чел.</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25 412,00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25262,00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25380,00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C356DD" w:rsidRPr="00C356DD" w:rsidTr="00F474EA">
        <w:tc>
          <w:tcPr>
            <w:tcW w:w="51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Среднесписочная численность</w:t>
            </w:r>
          </w:p>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работников учреждений культуры  Приволжского муниципального района, чел.</w:t>
            </w:r>
          </w:p>
          <w:p w:rsidR="00C356DD" w:rsidRPr="00C356DD" w:rsidRDefault="00C356DD"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96,00</w:t>
            </w:r>
          </w:p>
        </w:tc>
        <w:tc>
          <w:tcPr>
            <w:tcW w:w="111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96,00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93,00</w:t>
            </w:r>
          </w:p>
        </w:tc>
        <w:tc>
          <w:tcPr>
            <w:tcW w:w="1134"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91,00</w:t>
            </w:r>
          </w:p>
        </w:tc>
        <w:tc>
          <w:tcPr>
            <w:tcW w:w="996" w:type="dxa"/>
            <w:tcBorders>
              <w:top w:val="single" w:sz="4" w:space="0" w:color="auto"/>
              <w:left w:val="single" w:sz="4" w:space="0" w:color="auto"/>
              <w:bottom w:val="single" w:sz="4" w:space="0" w:color="auto"/>
              <w:right w:val="single" w:sz="4" w:space="0" w:color="auto"/>
            </w:tcBorders>
          </w:tcPr>
          <w:p w:rsidR="00C356DD" w:rsidRPr="00C356DD" w:rsidRDefault="00F474EA" w:rsidP="00C356DD">
            <w:pPr>
              <w:spacing w:after="200" w:line="276" w:lineRule="auto"/>
              <w:rPr>
                <w:rFonts w:ascii="Times New Roman" w:hAnsi="Times New Roman" w:cs="Times New Roman"/>
                <w:sz w:val="24"/>
                <w:szCs w:val="24"/>
              </w:rPr>
            </w:pPr>
            <w:r>
              <w:rPr>
                <w:rFonts w:ascii="Times New Roman" w:hAnsi="Times New Roman" w:cs="Times New Roman"/>
                <w:sz w:val="24"/>
                <w:szCs w:val="24"/>
              </w:rPr>
              <w:t>90,00</w:t>
            </w:r>
          </w:p>
        </w:tc>
        <w:tc>
          <w:tcPr>
            <w:tcW w:w="1417"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C356DD" w:rsidRPr="00C356DD" w:rsidRDefault="00C356DD"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Численность населения Приволжского муниципального района , чел.</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25 412,00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25262,00</w:t>
            </w: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25380,00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r>
              <w:rPr>
                <w:rFonts w:ascii="Times New Roman" w:hAnsi="Times New Roman" w:cs="Times New Roman"/>
                <w:sz w:val="24"/>
                <w:szCs w:val="24"/>
              </w:rPr>
              <w:t>2525,00</w:t>
            </w: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Соотношение средней заработной платы работников учреждений культуры Приволжского муниципального района и средней заработной платы в Ивановской области:</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41122B">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 Программе поэтапного совершенствования систем оплаты труда в государственных (муниципальных) учреждениях на 2012 - 2018 гг.</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по плану мероприятий («дорожной карте») «Изменения в отраслях социальной сферы, направленные на повышение эффективности сферы культуры»,%</w:t>
            </w: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8.</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по </w:t>
            </w:r>
            <w:r>
              <w:rPr>
                <w:rFonts w:ascii="Times New Roman" w:hAnsi="Times New Roman" w:cs="Times New Roman"/>
                <w:sz w:val="24"/>
                <w:szCs w:val="24"/>
              </w:rPr>
              <w:t xml:space="preserve"> Приволжскому муниципальному району</w:t>
            </w:r>
            <w:r w:rsidRPr="00C356DD">
              <w:rPr>
                <w:rFonts w:ascii="Times New Roman" w:hAnsi="Times New Roman" w:cs="Times New Roman"/>
                <w:sz w:val="24"/>
                <w:szCs w:val="24"/>
              </w:rPr>
              <w:t>,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Средняя заработная плата работников по </w:t>
            </w:r>
            <w:r>
              <w:rPr>
                <w:rFonts w:ascii="Times New Roman" w:hAnsi="Times New Roman" w:cs="Times New Roman"/>
                <w:sz w:val="24"/>
                <w:szCs w:val="24"/>
              </w:rPr>
              <w:t xml:space="preserve"> Приволжскому муниципальному району</w:t>
            </w:r>
            <w:r w:rsidRPr="00C356DD">
              <w:rPr>
                <w:rFonts w:ascii="Times New Roman" w:hAnsi="Times New Roman" w:cs="Times New Roman"/>
                <w:sz w:val="24"/>
                <w:szCs w:val="24"/>
              </w:rPr>
              <w:t>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10.</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Темп роста к предыдущему году,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Х </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11.</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Среднемесячная заработная плата работников учреждений культуры </w:t>
            </w:r>
            <w:r>
              <w:rPr>
                <w:rFonts w:ascii="Times New Roman" w:hAnsi="Times New Roman" w:cs="Times New Roman"/>
                <w:sz w:val="24"/>
                <w:szCs w:val="24"/>
              </w:rPr>
              <w:t xml:space="preserve"> Приволжского муниципального района</w:t>
            </w:r>
            <w:r w:rsidRPr="00C356DD">
              <w:rPr>
                <w:rFonts w:ascii="Times New Roman" w:hAnsi="Times New Roman" w:cs="Times New Roman"/>
                <w:sz w:val="24"/>
                <w:szCs w:val="24"/>
              </w:rPr>
              <w:t>,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12.</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Темп роста к предыдущему году,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13.</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Доля от средств от приносящей доход деятельности в фонде заработной платы по работникам учреждений культуры </w:t>
            </w:r>
            <w:r>
              <w:rPr>
                <w:rFonts w:ascii="Times New Roman" w:hAnsi="Times New Roman" w:cs="Times New Roman"/>
                <w:sz w:val="24"/>
                <w:szCs w:val="24"/>
              </w:rPr>
              <w:t xml:space="preserve"> Приволжского муниципального района </w:t>
            </w:r>
            <w:r w:rsidRPr="00C356DD">
              <w:rPr>
                <w:rFonts w:ascii="Times New Roman" w:hAnsi="Times New Roman" w:cs="Times New Roman"/>
                <w:sz w:val="24"/>
                <w:szCs w:val="24"/>
              </w:rPr>
              <w:t>,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Размер начислений на фонд оплаты труда,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Фонд оплаты труда с начислениями,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Прирост фонда оплаты труда с начислениями к 2013 г., млн. руб.</w:t>
            </w:r>
          </w:p>
          <w:p w:rsidR="00F474EA" w:rsidRPr="00C356DD" w:rsidRDefault="00F474EA" w:rsidP="00C356DD">
            <w:pPr>
              <w:spacing w:after="200" w:line="276" w:lineRule="auto"/>
              <w:rPr>
                <w:rFonts w:ascii="Times New Roman" w:hAnsi="Times New Roman" w:cs="Times New Roman"/>
                <w:sz w:val="24"/>
                <w:szCs w:val="24"/>
              </w:rPr>
            </w:pP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17</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 том числе:</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18</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средств консолидированного бюджета Ивановской области, включая дотацию из федерального бюджета,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19</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включая средства, полученные за счет проведения мероприятий по оптимизации (млн. руб.), из них:</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20</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реструктуризации сети,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21</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оптимизации численности персонала, в том числе административно-управленческого, млн. руб.</w:t>
            </w:r>
          </w:p>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 xml:space="preserve"> </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22</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от сокращения и оптимизации расходов на содержание учреждений,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23</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средств от приносящей</w:t>
            </w:r>
          </w:p>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доход деятельности,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24.</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за счет иных источников (решений), включая корректировку консолидированного бюджета Ивановской области на соответствующий год, млн. руб.</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25.</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Итого, объем средств, предусмотренный на повышение оплаты труда, млн. руб. (стр. 18 + 23 + 24)</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26.</w:t>
            </w: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Соотношение объема средств от оптимизации к сумме объема средств, предусмотренного на повышение оплаты труда, % (стр. 19 / стр. 25 x 100%)</w:t>
            </w:r>
          </w:p>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F474EA" w:rsidRPr="00C356DD" w:rsidRDefault="00F474EA" w:rsidP="00C356DD">
            <w:pPr>
              <w:spacing w:after="200" w:line="276" w:lineRule="auto"/>
              <w:rPr>
                <w:rFonts w:ascii="Times New Roman" w:hAnsi="Times New Roman" w:cs="Times New Roman"/>
                <w:sz w:val="24"/>
                <w:szCs w:val="24"/>
              </w:rPr>
            </w:pPr>
            <w:r w:rsidRPr="00C356DD">
              <w:rPr>
                <w:rFonts w:ascii="Times New Roman" w:hAnsi="Times New Roman" w:cs="Times New Roman"/>
                <w:sz w:val="24"/>
                <w:szCs w:val="24"/>
              </w:rPr>
              <w:t>Х</w:t>
            </w: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r w:rsidR="00F474EA" w:rsidRPr="00C356DD" w:rsidTr="00F474EA">
        <w:tc>
          <w:tcPr>
            <w:tcW w:w="5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474EA" w:rsidRPr="00C356DD" w:rsidRDefault="00F474EA" w:rsidP="00C356DD">
            <w:pPr>
              <w:spacing w:after="200" w:line="276" w:lineRule="auto"/>
              <w:rPr>
                <w:rFonts w:ascii="Times New Roman" w:hAnsi="Times New Roman" w:cs="Times New Roman"/>
                <w:sz w:val="24"/>
                <w:szCs w:val="24"/>
              </w:rPr>
            </w:pPr>
          </w:p>
        </w:tc>
      </w:tr>
    </w:tbl>
    <w:p w:rsidR="00C356DD" w:rsidRPr="00C356DD" w:rsidRDefault="00C356DD" w:rsidP="00C356DD">
      <w:pPr>
        <w:rPr>
          <w:rFonts w:ascii="Times New Roman" w:hAnsi="Times New Roman" w:cs="Times New Roman"/>
          <w:sz w:val="24"/>
          <w:szCs w:val="24"/>
        </w:rPr>
      </w:pPr>
    </w:p>
    <w:p w:rsidR="00C356DD" w:rsidRPr="00C356DD" w:rsidRDefault="00C356DD" w:rsidP="00C356DD">
      <w:pPr>
        <w:rPr>
          <w:rFonts w:ascii="Times New Roman" w:hAnsi="Times New Roman" w:cs="Times New Roman"/>
          <w:sz w:val="24"/>
          <w:szCs w:val="24"/>
        </w:rPr>
      </w:pPr>
      <w:r w:rsidRPr="00C356DD">
        <w:rPr>
          <w:rFonts w:ascii="Times New Roman" w:hAnsi="Times New Roman" w:cs="Times New Roman"/>
          <w:sz w:val="24"/>
          <w:szCs w:val="24"/>
        </w:rPr>
        <w:t xml:space="preserve"> Прирост фонда оплаты труда с начислениями к 2012 г.</w:t>
      </w:r>
    </w:p>
    <w:p w:rsidR="00C356DD" w:rsidRPr="00C356DD" w:rsidRDefault="00C356DD" w:rsidP="00C356DD"/>
    <w:p w:rsidR="00C356DD" w:rsidRPr="00C356DD" w:rsidRDefault="00C356DD" w:rsidP="00C356DD">
      <w:r w:rsidRPr="00C356DD">
        <w:t xml:space="preserve"> </w:t>
      </w:r>
    </w:p>
    <w:p w:rsidR="00087CB7" w:rsidRDefault="00087CB7"/>
    <w:sectPr w:rsidR="00087CB7" w:rsidSect="00172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4F6"/>
    <w:multiLevelType w:val="hybridMultilevel"/>
    <w:tmpl w:val="901AAC7A"/>
    <w:lvl w:ilvl="0" w:tplc="BF6AD83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3E"/>
    <w:rsid w:val="00034B93"/>
    <w:rsid w:val="0005179F"/>
    <w:rsid w:val="00087CB7"/>
    <w:rsid w:val="000A2010"/>
    <w:rsid w:val="000D7C4F"/>
    <w:rsid w:val="0017256C"/>
    <w:rsid w:val="00182DD5"/>
    <w:rsid w:val="002B447A"/>
    <w:rsid w:val="002C1305"/>
    <w:rsid w:val="002D338F"/>
    <w:rsid w:val="0041122B"/>
    <w:rsid w:val="0043213D"/>
    <w:rsid w:val="004F64EE"/>
    <w:rsid w:val="005343BC"/>
    <w:rsid w:val="005B7388"/>
    <w:rsid w:val="005D5392"/>
    <w:rsid w:val="007C127F"/>
    <w:rsid w:val="007F36A5"/>
    <w:rsid w:val="008006D9"/>
    <w:rsid w:val="009057CD"/>
    <w:rsid w:val="00945A07"/>
    <w:rsid w:val="00A2726E"/>
    <w:rsid w:val="00A3343E"/>
    <w:rsid w:val="00A7074E"/>
    <w:rsid w:val="00AE102B"/>
    <w:rsid w:val="00AF2666"/>
    <w:rsid w:val="00C356DD"/>
    <w:rsid w:val="00D83F54"/>
    <w:rsid w:val="00D870FA"/>
    <w:rsid w:val="00DB7703"/>
    <w:rsid w:val="00E46280"/>
    <w:rsid w:val="00EB5105"/>
    <w:rsid w:val="00F474EA"/>
    <w:rsid w:val="00FC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3BECF5-F742-4362-B023-061CB4E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6DD"/>
    <w:pPr>
      <w:ind w:left="720"/>
      <w:contextualSpacing/>
    </w:pPr>
  </w:style>
  <w:style w:type="paragraph" w:styleId="a5">
    <w:name w:val="Balloon Text"/>
    <w:basedOn w:val="a"/>
    <w:link w:val="a6"/>
    <w:uiPriority w:val="99"/>
    <w:semiHidden/>
    <w:unhideWhenUsed/>
    <w:rsid w:val="00FC2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2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67E5-0B80-49B1-8E6E-14A187C6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5978</Words>
  <Characters>34077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Kultura1</dc:creator>
  <cp:keywords/>
  <dc:description/>
  <cp:lastModifiedBy>Рыбакова Ольга Петровна</cp:lastModifiedBy>
  <cp:revision>2</cp:revision>
  <cp:lastPrinted>2015-09-01T16:54:00Z</cp:lastPrinted>
  <dcterms:created xsi:type="dcterms:W3CDTF">2023-06-30T10:26:00Z</dcterms:created>
  <dcterms:modified xsi:type="dcterms:W3CDTF">2023-06-30T10:26:00Z</dcterms:modified>
</cp:coreProperties>
</file>