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797" w:rsidRPr="00746797" w:rsidRDefault="00746797" w:rsidP="007467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02020"/>
          <w:sz w:val="28"/>
          <w:szCs w:val="28"/>
          <w:bdr w:val="none" w:sz="0" w:space="0" w:color="auto" w:frame="1"/>
          <w:shd w:val="clear" w:color="auto" w:fill="FFFFFF"/>
          <w:lang w:eastAsia="ru-RU"/>
        </w:rPr>
        <w:t>1.</w:t>
      </w:r>
      <w:r w:rsidRPr="00746797">
        <w:rPr>
          <w:rFonts w:ascii="Times New Roman" w:eastAsia="Times New Roman" w:hAnsi="Times New Roman" w:cs="Times New Roman"/>
          <w:b/>
          <w:bCs/>
          <w:color w:val="202020"/>
          <w:sz w:val="28"/>
          <w:szCs w:val="28"/>
          <w:bdr w:val="none" w:sz="0" w:space="0" w:color="auto" w:frame="1"/>
          <w:shd w:val="clear" w:color="auto" w:fill="FFFFFF"/>
          <w:lang w:eastAsia="ru-RU"/>
        </w:rPr>
        <w:t>Вопрос:</w:t>
      </w:r>
      <w:r w:rsidRPr="00746797">
        <w:rPr>
          <w:rFonts w:ascii="Times New Roman" w:eastAsia="Times New Roman" w:hAnsi="Times New Roman" w:cs="Times New Roman"/>
          <w:color w:val="202020"/>
          <w:sz w:val="28"/>
          <w:szCs w:val="28"/>
          <w:lang w:eastAsia="ru-RU"/>
        </w:rPr>
        <w:br/>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На какой срок можно получить имущество в аренду из состава Перечня имущества для оказания имущественной поддержки субъектам МСП?</w:t>
      </w: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b/>
          <w:bCs/>
          <w:color w:val="202020"/>
          <w:sz w:val="28"/>
          <w:szCs w:val="28"/>
          <w:bdr w:val="none" w:sz="0" w:space="0" w:color="auto" w:frame="1"/>
          <w:lang w:eastAsia="ru-RU"/>
        </w:rPr>
        <w:t>Ответ:</w:t>
      </w:r>
    </w:p>
    <w:p w:rsidR="00746797" w:rsidRPr="00746797" w:rsidRDefault="00746797" w:rsidP="00746797">
      <w:pPr>
        <w:spacing w:after="0" w:line="240" w:lineRule="auto"/>
        <w:jc w:val="both"/>
        <w:rPr>
          <w:rFonts w:ascii="Times New Roman" w:eastAsia="Times New Roman" w:hAnsi="Times New Roman" w:cs="Times New Roman"/>
          <w:sz w:val="28"/>
          <w:szCs w:val="28"/>
          <w:lang w:eastAsia="ru-RU"/>
        </w:rPr>
      </w:pPr>
      <w:r w:rsidRPr="00746797">
        <w:rPr>
          <w:rFonts w:ascii="Times New Roman" w:eastAsia="Times New Roman" w:hAnsi="Times New Roman" w:cs="Times New Roman"/>
          <w:color w:val="202020"/>
          <w:sz w:val="28"/>
          <w:szCs w:val="28"/>
          <w:shd w:val="clear" w:color="auto" w:fill="FFFFFF"/>
          <w:lang w:eastAsia="ru-RU"/>
        </w:rPr>
        <w:t xml:space="preserve">- </w:t>
      </w:r>
      <w:proofErr w:type="spellStart"/>
      <w:r w:rsidRPr="00746797">
        <w:rPr>
          <w:rFonts w:ascii="Times New Roman" w:eastAsia="Times New Roman" w:hAnsi="Times New Roman" w:cs="Times New Roman"/>
          <w:color w:val="202020"/>
          <w:sz w:val="28"/>
          <w:szCs w:val="28"/>
          <w:shd w:val="clear" w:color="auto" w:fill="FFFFFF"/>
          <w:lang w:eastAsia="ru-RU"/>
        </w:rPr>
        <w:t>Cрок</w:t>
      </w:r>
      <w:proofErr w:type="spellEnd"/>
      <w:r w:rsidRPr="00746797">
        <w:rPr>
          <w:rFonts w:ascii="Times New Roman" w:eastAsia="Times New Roman" w:hAnsi="Times New Roman" w:cs="Times New Roman"/>
          <w:color w:val="202020"/>
          <w:sz w:val="28"/>
          <w:szCs w:val="28"/>
          <w:shd w:val="clear" w:color="auto" w:fill="FFFFFF"/>
          <w:lang w:eastAsia="ru-RU"/>
        </w:rPr>
        <w:t>, на который заключаются договоры в отношении имущества, включенного в Перечень имущества для оказания имущественной поддержки субъектам МСП,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бизнес-инкубатором государственного имущества в аренду для начинающих предпринимателей составляет три года (часть 4.3 статьи 18 Федерального закона от 24.07.2007 № 209-ФЗ «О развитии малого и среднего предпринимательства в Российской Федерации»). </w:t>
      </w:r>
      <w:hyperlink r:id="rId4" w:history="1">
        <w:r w:rsidRPr="00746797">
          <w:rPr>
            <w:rFonts w:ascii="Times New Roman" w:eastAsia="Times New Roman" w:hAnsi="Times New Roman" w:cs="Times New Roman"/>
            <w:color w:val="4169E1"/>
            <w:sz w:val="28"/>
            <w:szCs w:val="28"/>
            <w:u w:val="single"/>
            <w:bdr w:val="none" w:sz="0" w:space="0" w:color="auto" w:frame="1"/>
            <w:shd w:val="clear" w:color="auto" w:fill="FFFFFF"/>
            <w:lang w:eastAsia="ru-RU"/>
          </w:rPr>
          <w:t>(скачать)</w:t>
        </w:r>
      </w:hyperlink>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Pr>
          <w:rFonts w:ascii="Times New Roman" w:eastAsia="Times New Roman" w:hAnsi="Times New Roman" w:cs="Times New Roman"/>
          <w:b/>
          <w:bCs/>
          <w:color w:val="202020"/>
          <w:sz w:val="28"/>
          <w:szCs w:val="28"/>
          <w:bdr w:val="none" w:sz="0" w:space="0" w:color="auto" w:frame="1"/>
          <w:shd w:val="clear" w:color="auto" w:fill="FFFFFF"/>
          <w:lang w:eastAsia="ru-RU"/>
        </w:rPr>
        <w:t>2.</w:t>
      </w:r>
      <w:r w:rsidRPr="00746797">
        <w:rPr>
          <w:rFonts w:ascii="Times New Roman" w:eastAsia="Times New Roman" w:hAnsi="Times New Roman" w:cs="Times New Roman"/>
          <w:b/>
          <w:bCs/>
          <w:color w:val="202020"/>
          <w:sz w:val="28"/>
          <w:szCs w:val="28"/>
          <w:bdr w:val="none" w:sz="0" w:space="0" w:color="auto" w:frame="1"/>
          <w:shd w:val="clear" w:color="auto" w:fill="FFFFFF"/>
          <w:lang w:eastAsia="ru-RU"/>
        </w:rPr>
        <w:t>Вопрос:</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shd w:val="clear" w:color="auto" w:fill="FFFFFF"/>
          <w:lang w:eastAsia="ru-RU"/>
        </w:rPr>
        <w:t xml:space="preserve">Как можно получить в аренду </w:t>
      </w:r>
      <w:r w:rsidRPr="00746797">
        <w:rPr>
          <w:rFonts w:ascii="Times New Roman" w:eastAsia="Times New Roman" w:hAnsi="Times New Roman" w:cs="Times New Roman"/>
          <w:color w:val="202020"/>
          <w:sz w:val="28"/>
          <w:szCs w:val="28"/>
          <w:shd w:val="clear" w:color="auto" w:fill="FFFFFF"/>
          <w:lang w:eastAsia="ru-RU"/>
        </w:rPr>
        <w:t>муниципальное</w:t>
      </w:r>
      <w:r w:rsidRPr="00746797">
        <w:rPr>
          <w:rFonts w:ascii="Times New Roman" w:eastAsia="Times New Roman" w:hAnsi="Times New Roman" w:cs="Times New Roman"/>
          <w:color w:val="202020"/>
          <w:sz w:val="28"/>
          <w:szCs w:val="28"/>
          <w:shd w:val="clear" w:color="auto" w:fill="FFFFFF"/>
          <w:lang w:eastAsia="ru-RU"/>
        </w:rPr>
        <w:t xml:space="preserve"> имущество, включенное в Переч</w:t>
      </w:r>
      <w:r w:rsidRPr="00746797">
        <w:rPr>
          <w:rFonts w:ascii="Times New Roman" w:eastAsia="Times New Roman" w:hAnsi="Times New Roman" w:cs="Times New Roman"/>
          <w:color w:val="202020"/>
          <w:sz w:val="28"/>
          <w:szCs w:val="28"/>
          <w:shd w:val="clear" w:color="auto" w:fill="FFFFFF"/>
          <w:lang w:eastAsia="ru-RU"/>
        </w:rPr>
        <w:t>ень</w:t>
      </w:r>
      <w:r w:rsidRPr="00746797">
        <w:rPr>
          <w:rFonts w:ascii="Times New Roman" w:eastAsia="Times New Roman" w:hAnsi="Times New Roman" w:cs="Times New Roman"/>
          <w:color w:val="202020"/>
          <w:sz w:val="28"/>
          <w:szCs w:val="28"/>
          <w:shd w:val="clear" w:color="auto" w:fill="FFFFFF"/>
          <w:lang w:eastAsia="ru-RU"/>
        </w:rPr>
        <w:t xml:space="preserve"> имущества для оказания имущественной поддержки субъектам МСП?</w:t>
      </w: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b/>
          <w:bCs/>
          <w:color w:val="202020"/>
          <w:sz w:val="28"/>
          <w:szCs w:val="28"/>
          <w:bdr w:val="none" w:sz="0" w:space="0" w:color="auto" w:frame="1"/>
          <w:lang w:eastAsia="ru-RU"/>
        </w:rPr>
        <w:t>Ответ:</w:t>
      </w:r>
    </w:p>
    <w:p w:rsidR="00746797" w:rsidRPr="00746797" w:rsidRDefault="00746797" w:rsidP="00746797">
      <w:pPr>
        <w:pStyle w:val="1"/>
        <w:spacing w:before="0" w:after="0"/>
        <w:contextualSpacing/>
        <w:jc w:val="both"/>
        <w:rPr>
          <w:rFonts w:ascii="Times New Roman" w:hAnsi="Times New Roman" w:cs="Times New Roman"/>
          <w:sz w:val="28"/>
          <w:szCs w:val="28"/>
        </w:rPr>
      </w:pPr>
      <w:r w:rsidRPr="00746797">
        <w:rPr>
          <w:rFonts w:ascii="Times New Roman" w:eastAsia="Times New Roman" w:hAnsi="Times New Roman" w:cs="Times New Roman"/>
          <w:color w:val="202020"/>
          <w:sz w:val="28"/>
          <w:szCs w:val="28"/>
          <w:shd w:val="clear" w:color="auto" w:fill="FFFFFF"/>
          <w:lang w:eastAsia="ru-RU"/>
        </w:rPr>
        <w:t xml:space="preserve">- </w:t>
      </w:r>
      <w:r w:rsidRPr="00746797">
        <w:rPr>
          <w:rFonts w:ascii="Times New Roman" w:eastAsia="Times New Roman" w:hAnsi="Times New Roman" w:cs="Times New Roman"/>
          <w:b w:val="0"/>
          <w:bCs w:val="0"/>
          <w:color w:val="202020"/>
          <w:sz w:val="28"/>
          <w:szCs w:val="28"/>
          <w:shd w:val="clear" w:color="auto" w:fill="FFFFFF"/>
          <w:lang w:eastAsia="ru-RU"/>
        </w:rPr>
        <w:t xml:space="preserve">Для получения </w:t>
      </w:r>
      <w:r w:rsidRPr="00746797">
        <w:rPr>
          <w:rFonts w:ascii="Times New Roman" w:eastAsia="Times New Roman" w:hAnsi="Times New Roman" w:cs="Times New Roman"/>
          <w:b w:val="0"/>
          <w:bCs w:val="0"/>
          <w:color w:val="202020"/>
          <w:sz w:val="28"/>
          <w:szCs w:val="28"/>
          <w:shd w:val="clear" w:color="auto" w:fill="FFFFFF"/>
          <w:lang w:eastAsia="ru-RU"/>
        </w:rPr>
        <w:t>муниципальной услуги</w:t>
      </w:r>
      <w:r w:rsidRPr="00746797">
        <w:rPr>
          <w:rFonts w:ascii="Times New Roman" w:eastAsia="Times New Roman" w:hAnsi="Times New Roman" w:cs="Times New Roman"/>
          <w:b w:val="0"/>
          <w:bCs w:val="0"/>
          <w:color w:val="202020"/>
          <w:sz w:val="28"/>
          <w:szCs w:val="28"/>
          <w:shd w:val="clear" w:color="auto" w:fill="FFFFFF"/>
          <w:lang w:eastAsia="ru-RU"/>
        </w:rPr>
        <w:t xml:space="preserve"> «</w:t>
      </w:r>
      <w:r w:rsidRPr="00746797">
        <w:rPr>
          <w:rFonts w:ascii="Times New Roman" w:eastAsiaTheme="minorHAnsi" w:hAnsi="Times New Roman" w:cs="Times New Roman"/>
          <w:b w:val="0"/>
          <w:bCs w:val="0"/>
          <w:sz w:val="28"/>
          <w:szCs w:val="28"/>
          <w:lang w:eastAsia="en-US"/>
        </w:rPr>
        <w:t>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w:t>
      </w:r>
      <w:r w:rsidRPr="00746797">
        <w:rPr>
          <w:rFonts w:ascii="Times New Roman" w:eastAsia="Times New Roman" w:hAnsi="Times New Roman" w:cs="Times New Roman"/>
          <w:b w:val="0"/>
          <w:bCs w:val="0"/>
          <w:color w:val="202020"/>
          <w:sz w:val="28"/>
          <w:szCs w:val="28"/>
          <w:shd w:val="clear" w:color="auto" w:fill="FFFFFF"/>
          <w:lang w:eastAsia="ru-RU"/>
        </w:rPr>
        <w:t xml:space="preserve">» необходимо обратиться в </w:t>
      </w:r>
      <w:r w:rsidRPr="00746797">
        <w:rPr>
          <w:rFonts w:ascii="Times New Roman" w:eastAsia="Times New Roman" w:hAnsi="Times New Roman" w:cs="Times New Roman"/>
          <w:b w:val="0"/>
          <w:bCs w:val="0"/>
          <w:color w:val="202020"/>
          <w:sz w:val="28"/>
          <w:szCs w:val="28"/>
          <w:shd w:val="clear" w:color="auto" w:fill="FFFFFF"/>
          <w:lang w:eastAsia="ru-RU"/>
        </w:rPr>
        <w:t xml:space="preserve">Администрацию Приволжского муниципального района в соответствии с Административным регламентом, утвержденным постановлением администрации Приволжского муниципального района </w:t>
      </w:r>
      <w:r w:rsidRPr="00746797">
        <w:rPr>
          <w:rFonts w:ascii="Times New Roman" w:hAnsi="Times New Roman" w:cs="Times New Roman"/>
          <w:b w:val="0"/>
          <w:bCs w:val="0"/>
          <w:sz w:val="28"/>
          <w:szCs w:val="28"/>
        </w:rPr>
        <w:t xml:space="preserve">от 15.01.2019   № 6 </w:t>
      </w:r>
      <w:r w:rsidRPr="00746797">
        <w:rPr>
          <w:rFonts w:ascii="Times New Roman" w:hAnsi="Times New Roman" w:cs="Times New Roman"/>
          <w:b w:val="0"/>
          <w:bCs w:val="0"/>
          <w:sz w:val="28"/>
          <w:szCs w:val="28"/>
        </w:rPr>
        <w:t>–</w:t>
      </w:r>
      <w:r w:rsidRPr="00746797">
        <w:rPr>
          <w:rFonts w:ascii="Times New Roman" w:hAnsi="Times New Roman" w:cs="Times New Roman"/>
          <w:b w:val="0"/>
          <w:bCs w:val="0"/>
          <w:sz w:val="28"/>
          <w:szCs w:val="28"/>
        </w:rPr>
        <w:t xml:space="preserve"> п</w:t>
      </w:r>
      <w:r w:rsidRPr="00746797">
        <w:rPr>
          <w:rFonts w:ascii="Times New Roman" w:hAnsi="Times New Roman" w:cs="Times New Roman"/>
          <w:b w:val="0"/>
          <w:bCs w:val="0"/>
          <w:sz w:val="28"/>
          <w:szCs w:val="28"/>
        </w:rPr>
        <w:t xml:space="preserve"> «</w:t>
      </w:r>
      <w:r w:rsidRPr="00746797">
        <w:rPr>
          <w:rFonts w:ascii="Times New Roman" w:hAnsi="Times New Roman" w:cs="Times New Roman"/>
          <w:b w:val="0"/>
          <w:bCs w:val="0"/>
          <w:sz w:val="28"/>
          <w:szCs w:val="28"/>
        </w:rPr>
        <w:t xml:space="preserve">Об утверждении административного регламента </w:t>
      </w:r>
      <w:r w:rsidRPr="00746797">
        <w:rPr>
          <w:rFonts w:ascii="Times New Roman" w:eastAsiaTheme="minorHAnsi" w:hAnsi="Times New Roman" w:cs="Times New Roman"/>
          <w:b w:val="0"/>
          <w:bCs w:val="0"/>
          <w:sz w:val="28"/>
          <w:szCs w:val="28"/>
          <w:lang w:eastAsia="en-US"/>
        </w:rPr>
        <w:t>по оказанию муниципальной услуги «Оказание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w:t>
      </w:r>
    </w:p>
    <w:p w:rsidR="00746797" w:rsidRPr="00746797" w:rsidRDefault="00746797" w:rsidP="00746797">
      <w:pPr>
        <w:spacing w:after="0" w:line="240" w:lineRule="auto"/>
        <w:jc w:val="both"/>
        <w:rPr>
          <w:rFonts w:ascii="Times New Roman" w:eastAsia="Times New Roman" w:hAnsi="Times New Roman" w:cs="Times New Roman"/>
          <w:color w:val="202020"/>
          <w:sz w:val="28"/>
          <w:szCs w:val="28"/>
          <w:shd w:val="clear" w:color="auto" w:fill="FFFFFF"/>
          <w:lang w:eastAsia="ru-RU"/>
        </w:rPr>
      </w:pPr>
      <w:r w:rsidRPr="00746797">
        <w:rPr>
          <w:rFonts w:ascii="Times New Roman" w:eastAsia="Times New Roman" w:hAnsi="Times New Roman" w:cs="Times New Roman"/>
          <w:color w:val="202020"/>
          <w:sz w:val="28"/>
          <w:szCs w:val="28"/>
          <w:shd w:val="clear" w:color="auto" w:fill="FFFFFF"/>
          <w:lang w:eastAsia="ru-RU"/>
        </w:rPr>
        <w:t xml:space="preserve"> Субъект малого и среднего предпринимательства, желающий получить имущество в аренду, принимает участие в торгах на общих основаниях. </w:t>
      </w:r>
    </w:p>
    <w:p w:rsidR="00746797" w:rsidRPr="00746797" w:rsidRDefault="00746797" w:rsidP="00746797">
      <w:pPr>
        <w:spacing w:after="0" w:line="240" w:lineRule="auto"/>
        <w:jc w:val="both"/>
        <w:rPr>
          <w:rFonts w:ascii="Times New Roman" w:eastAsia="Times New Roman" w:hAnsi="Times New Roman" w:cs="Times New Roman"/>
          <w:sz w:val="28"/>
          <w:szCs w:val="28"/>
          <w:lang w:eastAsia="ru-RU"/>
        </w:rPr>
      </w:pPr>
      <w:r w:rsidRPr="00746797">
        <w:rPr>
          <w:rFonts w:ascii="Times New Roman" w:eastAsia="Times New Roman" w:hAnsi="Times New Roman" w:cs="Times New Roman"/>
          <w:color w:val="202020"/>
          <w:sz w:val="28"/>
          <w:szCs w:val="28"/>
          <w:shd w:val="clear" w:color="auto" w:fill="FFFFFF"/>
          <w:lang w:eastAsia="ru-RU"/>
        </w:rPr>
        <w:t xml:space="preserve">С победителем торгов заключается договор аренды. Административный регламент размещен на официальном сайте </w:t>
      </w:r>
      <w:r w:rsidRPr="00746797">
        <w:rPr>
          <w:rFonts w:ascii="Times New Roman" w:eastAsia="Times New Roman" w:hAnsi="Times New Roman" w:cs="Times New Roman"/>
          <w:color w:val="202020"/>
          <w:sz w:val="28"/>
          <w:szCs w:val="28"/>
          <w:shd w:val="clear" w:color="auto" w:fill="FFFFFF"/>
          <w:lang w:eastAsia="ru-RU"/>
        </w:rPr>
        <w:t xml:space="preserve">Администрации Приволжского муниципального района (ссылка: </w:t>
      </w:r>
      <w:hyperlink r:id="rId5" w:history="1">
        <w:r w:rsidRPr="00746797">
          <w:rPr>
            <w:rStyle w:val="a4"/>
            <w:rFonts w:ascii="Times New Roman" w:hAnsi="Times New Roman" w:cs="Times New Roman"/>
            <w:sz w:val="28"/>
            <w:szCs w:val="28"/>
          </w:rPr>
          <w:t>https://privadmin.ru/r/right-links/imushhestvennaya-podderzhka-subektov-malogo-i-srednego-predprinimatelstva/normativnyie-pravovyie-aktyi/administrativnyie-reglamentyi/</w:t>
        </w:r>
      </w:hyperlink>
      <w:r w:rsidRPr="00746797">
        <w:rPr>
          <w:rFonts w:ascii="Times New Roman" w:hAnsi="Times New Roman" w:cs="Times New Roman"/>
          <w:sz w:val="28"/>
          <w:szCs w:val="28"/>
        </w:rPr>
        <w:t>)</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Pr>
          <w:rFonts w:ascii="Times New Roman" w:eastAsia="Times New Roman" w:hAnsi="Times New Roman" w:cs="Times New Roman"/>
          <w:b/>
          <w:bCs/>
          <w:color w:val="202020"/>
          <w:sz w:val="28"/>
          <w:szCs w:val="28"/>
          <w:bdr w:val="none" w:sz="0" w:space="0" w:color="auto" w:frame="1"/>
          <w:shd w:val="clear" w:color="auto" w:fill="FFFFFF"/>
          <w:lang w:eastAsia="ru-RU"/>
        </w:rPr>
        <w:t>3.</w:t>
      </w:r>
      <w:r w:rsidRPr="00746797">
        <w:rPr>
          <w:rFonts w:ascii="Times New Roman" w:eastAsia="Times New Roman" w:hAnsi="Times New Roman" w:cs="Times New Roman"/>
          <w:b/>
          <w:bCs/>
          <w:color w:val="202020"/>
          <w:sz w:val="28"/>
          <w:szCs w:val="28"/>
          <w:bdr w:val="none" w:sz="0" w:space="0" w:color="auto" w:frame="1"/>
          <w:shd w:val="clear" w:color="auto" w:fill="FFFFFF"/>
          <w:lang w:eastAsia="ru-RU"/>
        </w:rPr>
        <w:t>Вопрос:</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shd w:val="clear" w:color="auto" w:fill="FFFFFF"/>
          <w:lang w:eastAsia="ru-RU"/>
        </w:rPr>
        <w:t xml:space="preserve">Как определяется арендная плата по договору аренды государственного </w:t>
      </w:r>
      <w:r w:rsidRPr="00746797">
        <w:rPr>
          <w:rFonts w:ascii="Times New Roman" w:eastAsia="Times New Roman" w:hAnsi="Times New Roman" w:cs="Times New Roman"/>
          <w:color w:val="202020"/>
          <w:sz w:val="28"/>
          <w:szCs w:val="28"/>
          <w:shd w:val="clear" w:color="auto" w:fill="FFFFFF"/>
          <w:lang w:eastAsia="ru-RU"/>
        </w:rPr>
        <w:lastRenderedPageBreak/>
        <w:t>имущества?</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b/>
          <w:bCs/>
          <w:color w:val="202020"/>
          <w:sz w:val="28"/>
          <w:szCs w:val="28"/>
          <w:bdr w:val="none" w:sz="0" w:space="0" w:color="auto" w:frame="1"/>
          <w:shd w:val="clear" w:color="auto" w:fill="FFFFFF"/>
          <w:lang w:eastAsia="ru-RU"/>
        </w:rPr>
        <w:t>Ответ:</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shd w:val="clear" w:color="auto" w:fill="FFFFFF"/>
          <w:lang w:eastAsia="ru-RU"/>
        </w:rPr>
        <w:t>- Арендная плата по договору аренды определяется по результатам торгов на право аренды на основе наибольшей цены, предложенной победителем торгов.</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Pr>
          <w:rFonts w:ascii="Times New Roman" w:eastAsia="Times New Roman" w:hAnsi="Times New Roman" w:cs="Times New Roman"/>
          <w:b/>
          <w:bCs/>
          <w:color w:val="202020"/>
          <w:sz w:val="28"/>
          <w:szCs w:val="28"/>
          <w:bdr w:val="none" w:sz="0" w:space="0" w:color="auto" w:frame="1"/>
          <w:shd w:val="clear" w:color="auto" w:fill="FFFFFF"/>
          <w:lang w:eastAsia="ru-RU"/>
        </w:rPr>
        <w:t>4.</w:t>
      </w:r>
      <w:r w:rsidRPr="00746797">
        <w:rPr>
          <w:rFonts w:ascii="Times New Roman" w:eastAsia="Times New Roman" w:hAnsi="Times New Roman" w:cs="Times New Roman"/>
          <w:b/>
          <w:bCs/>
          <w:color w:val="202020"/>
          <w:sz w:val="28"/>
          <w:szCs w:val="28"/>
          <w:bdr w:val="none" w:sz="0" w:space="0" w:color="auto" w:frame="1"/>
          <w:shd w:val="clear" w:color="auto" w:fill="FFFFFF"/>
          <w:lang w:eastAsia="ru-RU"/>
        </w:rPr>
        <w:t>Вопрос:</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shd w:val="clear" w:color="auto" w:fill="FFFFFF"/>
          <w:lang w:eastAsia="ru-RU"/>
        </w:rPr>
        <w:t>Какие льготы предоставляются арендаторам - субъектам малого и среднего предпринимательства?</w:t>
      </w: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b/>
          <w:bCs/>
          <w:color w:val="202020"/>
          <w:sz w:val="28"/>
          <w:szCs w:val="28"/>
          <w:bdr w:val="none" w:sz="0" w:space="0" w:color="auto" w:frame="1"/>
          <w:lang w:eastAsia="ru-RU"/>
        </w:rPr>
        <w:t>Ответ:</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Арендаторам - субъектам МСП может быть предоставлена следующая льгота по арендной плате.</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Арендная плата за пользование имуществом, включенным в Перечень имущества для оказания имущественной поддержки субъектам МСП, вносится в следующем порядке:</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в первый год аренды - 40 процентов размера арендной платы;</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во второй год аренды - 60 процентов размера арендной платы;</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в третий год аренды - 80 процентов размера арендной платы;</w:t>
      </w:r>
    </w:p>
    <w:p w:rsidR="00746797" w:rsidRPr="00746797" w:rsidRDefault="00746797" w:rsidP="00746797">
      <w:pPr>
        <w:spacing w:after="0" w:line="240" w:lineRule="auto"/>
        <w:jc w:val="both"/>
        <w:rPr>
          <w:rFonts w:ascii="Times New Roman" w:eastAsia="Times New Roman" w:hAnsi="Times New Roman" w:cs="Times New Roman"/>
          <w:sz w:val="28"/>
          <w:szCs w:val="28"/>
          <w:lang w:eastAsia="ru-RU"/>
        </w:rPr>
      </w:pPr>
      <w:r w:rsidRPr="00746797">
        <w:rPr>
          <w:rFonts w:ascii="Times New Roman" w:eastAsia="Times New Roman" w:hAnsi="Times New Roman" w:cs="Times New Roman"/>
          <w:color w:val="202020"/>
          <w:sz w:val="28"/>
          <w:szCs w:val="28"/>
          <w:shd w:val="clear" w:color="auto" w:fill="FFFFFF"/>
          <w:lang w:eastAsia="ru-RU"/>
        </w:rPr>
        <w:t>в четвертый год аренды и далее - 100 процентов размера арендной платы.</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Pr>
          <w:rFonts w:ascii="Times New Roman" w:eastAsia="Times New Roman" w:hAnsi="Times New Roman" w:cs="Times New Roman"/>
          <w:b/>
          <w:bCs/>
          <w:color w:val="202020"/>
          <w:sz w:val="28"/>
          <w:szCs w:val="28"/>
          <w:bdr w:val="none" w:sz="0" w:space="0" w:color="auto" w:frame="1"/>
          <w:shd w:val="clear" w:color="auto" w:fill="FFFFFF"/>
          <w:lang w:eastAsia="ru-RU"/>
        </w:rPr>
        <w:t>5.</w:t>
      </w:r>
      <w:r w:rsidRPr="00746797">
        <w:rPr>
          <w:rFonts w:ascii="Times New Roman" w:eastAsia="Times New Roman" w:hAnsi="Times New Roman" w:cs="Times New Roman"/>
          <w:b/>
          <w:bCs/>
          <w:color w:val="202020"/>
          <w:sz w:val="28"/>
          <w:szCs w:val="28"/>
          <w:bdr w:val="none" w:sz="0" w:space="0" w:color="auto" w:frame="1"/>
          <w:shd w:val="clear" w:color="auto" w:fill="FFFFFF"/>
          <w:lang w:eastAsia="ru-RU"/>
        </w:rPr>
        <w:t>Вопрос:</w:t>
      </w:r>
      <w:r w:rsidRPr="00746797">
        <w:rPr>
          <w:rFonts w:ascii="Times New Roman" w:eastAsia="Times New Roman" w:hAnsi="Times New Roman" w:cs="Times New Roman"/>
          <w:b/>
          <w:bCs/>
          <w:color w:val="202020"/>
          <w:sz w:val="28"/>
          <w:szCs w:val="28"/>
          <w:bdr w:val="none" w:sz="0" w:space="0" w:color="auto" w:frame="1"/>
          <w:shd w:val="clear" w:color="auto" w:fill="FFFFFF"/>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shd w:val="clear" w:color="auto" w:fill="FFFFFF"/>
          <w:lang w:eastAsia="ru-RU"/>
        </w:rPr>
        <w:t>Какие меры поддержки предусмотрены для фермерских хозяйств?</w:t>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color w:val="202020"/>
          <w:sz w:val="28"/>
          <w:szCs w:val="28"/>
          <w:lang w:eastAsia="ru-RU"/>
        </w:rPr>
        <w:br/>
      </w:r>
      <w:r w:rsidRPr="00746797">
        <w:rPr>
          <w:rFonts w:ascii="Times New Roman" w:eastAsia="Times New Roman" w:hAnsi="Times New Roman" w:cs="Times New Roman"/>
          <w:b/>
          <w:bCs/>
          <w:color w:val="202020"/>
          <w:sz w:val="28"/>
          <w:szCs w:val="28"/>
          <w:bdr w:val="none" w:sz="0" w:space="0" w:color="auto" w:frame="1"/>
          <w:shd w:val="clear" w:color="auto" w:fill="FFFFFF"/>
          <w:lang w:eastAsia="ru-RU"/>
        </w:rPr>
        <w:t>Ответ:</w:t>
      </w:r>
      <w:r w:rsidRPr="00746797">
        <w:rPr>
          <w:rFonts w:ascii="Times New Roman" w:eastAsia="Times New Roman" w:hAnsi="Times New Roman" w:cs="Times New Roman"/>
          <w:color w:val="202020"/>
          <w:sz w:val="28"/>
          <w:szCs w:val="28"/>
          <w:lang w:eastAsia="ru-RU"/>
        </w:rPr>
        <w:br/>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Субъекты МСП - фермерские хозяйства могут рассчитывать на финансовую, имущественную, информационную, образовательную и иные виды поддержки в соответствии со статьей 2 Федерального закона от 11.06.2003 № 74-ФЗ «О крестьянском (фермерском) хозяйстве» и ст. ст. 18 - 23, 25 Федерального закона от 24.07.2007 № 209-ФЗ «О развитии малого и среднего предпринимательства в Российской Федерации».</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lastRenderedPageBreak/>
        <w:t>В частности, фермерские хозяйства в соответствии с федеральными, региональными и муниципальными программами имеют право на получение земельных участков во владение и пользование на льготных условиях (ч. 4 ст. 18 Федерального закона от 24.07.2007 № 209-ФЗ).</w:t>
      </w: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r>
        <w:rPr>
          <w:rFonts w:ascii="Times New Roman" w:eastAsia="Times New Roman" w:hAnsi="Times New Roman" w:cs="Times New Roman"/>
          <w:b/>
          <w:bCs/>
          <w:color w:val="202020"/>
          <w:sz w:val="28"/>
          <w:szCs w:val="28"/>
          <w:bdr w:val="none" w:sz="0" w:space="0" w:color="auto" w:frame="1"/>
          <w:lang w:eastAsia="ru-RU"/>
        </w:rPr>
        <w:t>6.</w:t>
      </w:r>
      <w:r w:rsidRPr="00746797">
        <w:rPr>
          <w:rFonts w:ascii="Times New Roman" w:eastAsia="Times New Roman" w:hAnsi="Times New Roman" w:cs="Times New Roman"/>
          <w:b/>
          <w:bCs/>
          <w:color w:val="202020"/>
          <w:sz w:val="28"/>
          <w:szCs w:val="28"/>
          <w:bdr w:val="none" w:sz="0" w:space="0" w:color="auto" w:frame="1"/>
          <w:lang w:eastAsia="ru-RU"/>
        </w:rPr>
        <w:t>Вопрос:</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Можно ли арендатору производить капитальный ремонт в арендуемом здании (помещении) в счет уплаты арендной платы?</w:t>
      </w: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b/>
          <w:bCs/>
          <w:color w:val="202020"/>
          <w:sz w:val="28"/>
          <w:szCs w:val="28"/>
          <w:bdr w:val="none" w:sz="0" w:space="0" w:color="auto" w:frame="1"/>
          <w:lang w:eastAsia="ru-RU"/>
        </w:rPr>
        <w:t>Ответ:</w:t>
      </w: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 xml:space="preserve">-Нет. В соответствии с действующим законодательством порядок оплаты арендной платы за использование государственного имущества не предусматривает возмещение затрат арендаторам за произведенные улучшения имущества капитального характера. </w:t>
      </w: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r>
        <w:rPr>
          <w:rFonts w:ascii="Times New Roman" w:eastAsia="Times New Roman" w:hAnsi="Times New Roman" w:cs="Times New Roman"/>
          <w:b/>
          <w:bCs/>
          <w:color w:val="202020"/>
          <w:sz w:val="28"/>
          <w:szCs w:val="28"/>
          <w:bdr w:val="none" w:sz="0" w:space="0" w:color="auto" w:frame="1"/>
          <w:lang w:eastAsia="ru-RU"/>
        </w:rPr>
        <w:t>7.</w:t>
      </w:r>
      <w:bookmarkStart w:id="0" w:name="_GoBack"/>
      <w:bookmarkEnd w:id="0"/>
      <w:r w:rsidRPr="00746797">
        <w:rPr>
          <w:rFonts w:ascii="Times New Roman" w:eastAsia="Times New Roman" w:hAnsi="Times New Roman" w:cs="Times New Roman"/>
          <w:b/>
          <w:bCs/>
          <w:color w:val="202020"/>
          <w:sz w:val="28"/>
          <w:szCs w:val="28"/>
          <w:bdr w:val="none" w:sz="0" w:space="0" w:color="auto" w:frame="1"/>
          <w:lang w:eastAsia="ru-RU"/>
        </w:rPr>
        <w:t>Вопрос:</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Нужно ли осуществлять государственную регистрацию договора аренды недвижимого имущества?</w:t>
      </w:r>
    </w:p>
    <w:p w:rsidR="00746797" w:rsidRPr="00746797" w:rsidRDefault="00746797" w:rsidP="00746797">
      <w:pPr>
        <w:shd w:val="clear" w:color="auto" w:fill="FFFFFF"/>
        <w:spacing w:beforeAutospacing="1" w:after="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b/>
          <w:bCs/>
          <w:color w:val="202020"/>
          <w:sz w:val="28"/>
          <w:szCs w:val="28"/>
          <w:bdr w:val="none" w:sz="0" w:space="0" w:color="auto" w:frame="1"/>
          <w:lang w:eastAsia="ru-RU"/>
        </w:rPr>
        <w:t>Ответ:</w:t>
      </w:r>
    </w:p>
    <w:p w:rsidR="00746797" w:rsidRPr="00746797" w:rsidRDefault="00746797" w:rsidP="00746797">
      <w:pPr>
        <w:shd w:val="clear" w:color="auto" w:fill="FFFFFF"/>
        <w:spacing w:before="100" w:beforeAutospacing="1" w:after="100" w:afterAutospacing="1" w:line="240" w:lineRule="auto"/>
        <w:jc w:val="both"/>
        <w:rPr>
          <w:rFonts w:ascii="Times New Roman" w:eastAsia="Times New Roman" w:hAnsi="Times New Roman" w:cs="Times New Roman"/>
          <w:color w:val="202020"/>
          <w:sz w:val="28"/>
          <w:szCs w:val="28"/>
          <w:lang w:eastAsia="ru-RU"/>
        </w:rPr>
      </w:pPr>
      <w:r w:rsidRPr="00746797">
        <w:rPr>
          <w:rFonts w:ascii="Times New Roman" w:eastAsia="Times New Roman" w:hAnsi="Times New Roman" w:cs="Times New Roman"/>
          <w:color w:val="202020"/>
          <w:sz w:val="28"/>
          <w:szCs w:val="28"/>
          <w:lang w:eastAsia="ru-RU"/>
        </w:rPr>
        <w:t>Договор аренды, заключенный на срок не менее одного года, подлежит государственной регистрации и считается заключенным с момента такой регистрации. </w:t>
      </w:r>
    </w:p>
    <w:p w:rsidR="00746797" w:rsidRPr="00746797" w:rsidRDefault="00746797" w:rsidP="00746797">
      <w:pPr>
        <w:jc w:val="both"/>
        <w:rPr>
          <w:rFonts w:ascii="Times New Roman" w:hAnsi="Times New Roman" w:cs="Times New Roman"/>
          <w:sz w:val="28"/>
          <w:szCs w:val="28"/>
        </w:rPr>
      </w:pPr>
    </w:p>
    <w:sectPr w:rsidR="00746797" w:rsidRPr="00746797" w:rsidSect="0074679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97"/>
    <w:rsid w:val="0074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D50C"/>
  <w15:chartTrackingRefBased/>
  <w15:docId w15:val="{FE03113B-FD4D-4069-A2E4-915D11D1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46797"/>
    <w:pPr>
      <w:keepNext/>
      <w:widowControl w:val="0"/>
      <w:suppressAutoHyphens/>
      <w:spacing w:before="240" w:after="60" w:line="240" w:lineRule="auto"/>
      <w:outlineLvl w:val="0"/>
    </w:pPr>
    <w:rPr>
      <w:rFonts w:ascii="Arial" w:eastAsia="SimSun"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6797"/>
    <w:rPr>
      <w:color w:val="0000FF"/>
      <w:u w:val="single"/>
    </w:rPr>
  </w:style>
  <w:style w:type="character" w:customStyle="1" w:styleId="10">
    <w:name w:val="Заголовок 1 Знак"/>
    <w:basedOn w:val="a0"/>
    <w:link w:val="1"/>
    <w:rsid w:val="00746797"/>
    <w:rPr>
      <w:rFonts w:ascii="Arial" w:eastAsia="SimSun" w:hAnsi="Arial" w:cs="Arial"/>
      <w:b/>
      <w:bCs/>
      <w:kern w:val="32"/>
      <w:sz w:val="32"/>
      <w:szCs w:val="32"/>
      <w:lang w:eastAsia="hi-IN" w:bidi="hi-IN"/>
    </w:rPr>
  </w:style>
  <w:style w:type="character" w:customStyle="1" w:styleId="a5">
    <w:name w:val="Основной текст_"/>
    <w:link w:val="17"/>
    <w:locked/>
    <w:rsid w:val="00746797"/>
    <w:rPr>
      <w:sz w:val="27"/>
      <w:szCs w:val="27"/>
      <w:shd w:val="clear" w:color="auto" w:fill="FFFFFF"/>
    </w:rPr>
  </w:style>
  <w:style w:type="paragraph" w:customStyle="1" w:styleId="17">
    <w:name w:val="Основной текст17"/>
    <w:basedOn w:val="a"/>
    <w:link w:val="a5"/>
    <w:rsid w:val="00746797"/>
    <w:pPr>
      <w:shd w:val="clear" w:color="auto" w:fill="FFFFFF"/>
      <w:spacing w:before="480" w:after="0" w:line="322"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6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ivadmin.ru/r/right-links/imushhestvennaya-podderzhka-subektov-malogo-i-srednego-predprinimatelstva/normativnyie-pravovyie-aktyi/administrativnyie-reglamentyi/" TargetMode="External"/><Relationship Id="rId4" Type="http://schemas.openxmlformats.org/officeDocument/2006/relationships/hyperlink" Target="http://dui.ivanovoobl.ru/upload/medialibrary/5f8/%D0%97%D0%B0%D0%BA%D0%BE%D0%BD%20%E2%84%96%20209-%D0%A4%D0%97%2024.07.200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Таныгина Ольга Александровна</cp:lastModifiedBy>
  <cp:revision>1</cp:revision>
  <dcterms:created xsi:type="dcterms:W3CDTF">2020-08-19T13:09:00Z</dcterms:created>
  <dcterms:modified xsi:type="dcterms:W3CDTF">2020-08-19T13:15:00Z</dcterms:modified>
</cp:coreProperties>
</file>