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9E3" w:rsidRPr="0096592E" w:rsidRDefault="0096592E" w:rsidP="0096592E">
      <w:pPr>
        <w:pStyle w:val="ConsPlusNormal"/>
        <w:jc w:val="center"/>
        <w:rPr>
          <w:color w:val="FF0000"/>
          <w:sz w:val="24"/>
          <w:szCs w:val="24"/>
        </w:rPr>
      </w:pPr>
      <w:bookmarkStart w:id="0" w:name="_GoBack"/>
      <w:bookmarkEnd w:id="0"/>
      <w:r w:rsidRPr="0096592E">
        <w:rPr>
          <w:rFonts w:ascii="Tahoma" w:hAnsi="Tahoma" w:cs="Tahoma"/>
          <w:color w:val="FF0000"/>
          <w:sz w:val="24"/>
          <w:szCs w:val="24"/>
        </w:rPr>
        <w:t>ВЫДЕРЖКИ</w:t>
      </w:r>
    </w:p>
    <w:p w:rsidR="009069E3" w:rsidRPr="0096592E" w:rsidRDefault="009069E3" w:rsidP="0096592E">
      <w:pPr>
        <w:pStyle w:val="ConsPlusNormal"/>
        <w:jc w:val="center"/>
        <w:rPr>
          <w:color w:val="FF0000"/>
          <w:sz w:val="24"/>
          <w:szCs w:val="24"/>
        </w:rPr>
      </w:pPr>
    </w:p>
    <w:p w:rsidR="009069E3" w:rsidRDefault="009069E3">
      <w:pPr>
        <w:pStyle w:val="ConsPlusNormal"/>
        <w:jc w:val="both"/>
      </w:pPr>
    </w:p>
    <w:p w:rsidR="009069E3" w:rsidRPr="0096592E" w:rsidRDefault="009069E3">
      <w:pPr>
        <w:pStyle w:val="ConsPlusNormal"/>
        <w:jc w:val="right"/>
        <w:outlineLvl w:val="0"/>
        <w:rPr>
          <w:sz w:val="20"/>
          <w:szCs w:val="20"/>
        </w:rPr>
      </w:pPr>
      <w:r w:rsidRPr="0096592E">
        <w:rPr>
          <w:sz w:val="20"/>
          <w:szCs w:val="20"/>
        </w:rPr>
        <w:t>Утвержден</w:t>
      </w:r>
    </w:p>
    <w:p w:rsidR="009069E3" w:rsidRPr="0096592E" w:rsidRDefault="009069E3">
      <w:pPr>
        <w:pStyle w:val="ConsPlusNormal"/>
        <w:jc w:val="right"/>
        <w:rPr>
          <w:sz w:val="20"/>
          <w:szCs w:val="20"/>
        </w:rPr>
      </w:pPr>
      <w:r w:rsidRPr="0096592E">
        <w:rPr>
          <w:sz w:val="20"/>
          <w:szCs w:val="20"/>
        </w:rPr>
        <w:t>постановлением</w:t>
      </w:r>
    </w:p>
    <w:p w:rsidR="009069E3" w:rsidRPr="0096592E" w:rsidRDefault="009069E3">
      <w:pPr>
        <w:pStyle w:val="ConsPlusNormal"/>
        <w:jc w:val="right"/>
        <w:rPr>
          <w:sz w:val="20"/>
          <w:szCs w:val="20"/>
        </w:rPr>
      </w:pPr>
      <w:r w:rsidRPr="0096592E">
        <w:rPr>
          <w:sz w:val="20"/>
          <w:szCs w:val="20"/>
        </w:rPr>
        <w:t>Правления Пенсионного фонда</w:t>
      </w:r>
    </w:p>
    <w:p w:rsidR="009069E3" w:rsidRPr="0096592E" w:rsidRDefault="009069E3">
      <w:pPr>
        <w:pStyle w:val="ConsPlusNormal"/>
        <w:jc w:val="right"/>
        <w:rPr>
          <w:sz w:val="20"/>
          <w:szCs w:val="20"/>
        </w:rPr>
      </w:pPr>
      <w:r w:rsidRPr="0096592E">
        <w:rPr>
          <w:sz w:val="20"/>
          <w:szCs w:val="20"/>
        </w:rPr>
        <w:t>Российской Федерации</w:t>
      </w:r>
    </w:p>
    <w:p w:rsidR="009069E3" w:rsidRPr="0096592E" w:rsidRDefault="009069E3">
      <w:pPr>
        <w:pStyle w:val="ConsPlusNormal"/>
        <w:jc w:val="right"/>
        <w:rPr>
          <w:sz w:val="20"/>
          <w:szCs w:val="20"/>
        </w:rPr>
      </w:pPr>
      <w:r w:rsidRPr="0096592E">
        <w:rPr>
          <w:sz w:val="20"/>
          <w:szCs w:val="20"/>
        </w:rPr>
        <w:t>от 21 января 2020 г. N 46па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bookmarkStart w:id="1" w:name="Par33"/>
      <w:bookmarkEnd w:id="1"/>
      <w:r w:rsidRPr="0096592E">
        <w:rPr>
          <w:b/>
          <w:bCs/>
          <w:sz w:val="20"/>
          <w:szCs w:val="20"/>
        </w:rPr>
        <w:t>АДМИНИСТРАТИВНЫЙ РЕГЛАМЕНТ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ПРЕДОСТАВЛЕНИЯ ПЕНСИОННЫМ ФОНДОМ РОССИЙСКОЙ ФЕДЕРАЦИИ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ГОСУДАРСТВЕННОЙ УСЛУГИ ПО ПРЕДОСТАВЛЕНИЮ СВЕДЕНИЙ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О ТРУДОВОЙ ДЕЯТЕЛЬНОСТИ ЗАРЕГИСТРИРОВАННОГО ЛИЦА,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СОДЕРЖАЩИХСЯ В ЕГО ИНДИВИДУАЛЬНОМ ЛИЦЕВОМ СЧЕТЕ</w:t>
      </w:r>
    </w:p>
    <w:p w:rsidR="009069E3" w:rsidRPr="0096592E" w:rsidRDefault="009069E3">
      <w:pPr>
        <w:pStyle w:val="ConsPlusNormal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069E3" w:rsidRPr="009659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9E3" w:rsidRPr="0096592E" w:rsidRDefault="009069E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9E3" w:rsidRPr="0096592E" w:rsidRDefault="009069E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69E3" w:rsidRPr="0096592E" w:rsidRDefault="009069E3">
            <w:pPr>
              <w:pStyle w:val="ConsPlusNormal"/>
              <w:jc w:val="center"/>
              <w:rPr>
                <w:color w:val="392C69"/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9E3" w:rsidRPr="0096592E" w:rsidRDefault="009069E3">
            <w:pPr>
              <w:pStyle w:val="ConsPlusNormal"/>
              <w:jc w:val="center"/>
              <w:rPr>
                <w:color w:val="392C69"/>
                <w:sz w:val="20"/>
                <w:szCs w:val="20"/>
              </w:rPr>
            </w:pPr>
          </w:p>
        </w:tc>
      </w:tr>
    </w:tbl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I. Общие положения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Предмет регулирования Административного регламента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 xml:space="preserve">1. Административный регламент предоставления Пенсионным фондом Российской Федерации государственной </w:t>
      </w:r>
      <w:hyperlink r:id="rId4" w:history="1">
        <w:r w:rsidRPr="0096592E">
          <w:rPr>
            <w:color w:val="0000FF"/>
            <w:sz w:val="20"/>
            <w:szCs w:val="20"/>
          </w:rPr>
          <w:t>услуги</w:t>
        </w:r>
      </w:hyperlink>
      <w:r w:rsidRPr="0096592E">
        <w:rPr>
          <w:sz w:val="20"/>
          <w:szCs w:val="20"/>
        </w:rPr>
        <w:t xml:space="preserve"> по предоставлению сведений о трудовой деятельности зарегистрированного лица, содержащихся в его индивидуальном лицевом счете (далее соответственно - ПФР, государственная услуга, Административный регламент), определяет порядок и стандарт предоставления ПФР через свои территориальные органы государственной услуги, сроки и последовательность выполнения административных процедур (действий) при предоставлении территориальными органами ПФР государственной услуги.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Круг заявителей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 xml:space="preserve">2. Государственная услуга предоставляется зарегистрированным лицам, признаваемым таковыми в соответствии с </w:t>
      </w:r>
      <w:hyperlink r:id="rId5" w:history="1">
        <w:r w:rsidRPr="0096592E">
          <w:rPr>
            <w:color w:val="0000FF"/>
            <w:sz w:val="20"/>
            <w:szCs w:val="20"/>
          </w:rPr>
          <w:t>абзацем третьим статьи 1</w:t>
        </w:r>
      </w:hyperlink>
      <w:r w:rsidRPr="0096592E">
        <w:rPr>
          <w:sz w:val="20"/>
          <w:szCs w:val="20"/>
        </w:rPr>
        <w:t xml:space="preserve"> Федерального закона от 1 апреля 1996 г. N 27-ФЗ "Об индивидуальном (персонифицированном) учете в системе обязательного пенсионного страхования" (Собрание законодательства Российской Федерации, 1996, N 14, ст. 1401; 2019, N 14, ст. 1461) (далее соответственно - Федеральный закон от 1 апреля 1996 г. N 27-ФЗ, зарегистрированное лицо).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3. Зарегистрированное лицо может воспользоваться государственной услугой через своего законного или уполномоченного представителя.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При этом личное участие зарегистрированного лица в правоотношениях по получению государственной услуги не лишает его права иметь представителя, равно как и участие представителя не лишает зарегистрированное лицо права на личное участие в указанных правоотношениях.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II. Стандарт предоставления государственной услуги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Наименование государственной услуги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10. Государственная услуга по предоставлению сведений о трудовой деятельности зарегистрированного лица, содержащихся в его индивидуальном лицевом счете.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Наименование государственного внебюджетного фонда,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предоставляющего государственную услугу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11. Государственную услугу предоставляет ПФР через свои территориальные органы.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12. Территориальные органы ПФР при предоставлении государственной услуги не вправе требовать от зарегистрированного лица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организации.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Описание результата предоставления государственной услуги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13. Результатом предоставления государственной услуги является получение зарегистрированным лицом сведений о трудовой деятельности, содержащихся в его индивидуальном лицевом счете.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Срок предоставления государственной услуги,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в том числе с учетом необходимости обращения в организации,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участвующие в предоставлении государственной услуги, срок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приостановления предоставления государственной услуги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в случае, если возможность приостановления предусмотрена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законодательством Российской Федерации, срок выдачи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(направления) документов, являющихся результатом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предоставления государственной услуги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14. Государственная услуга предоставляется зарегистрированному лицу в режиме реального времени в день обращения.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15. При поступлении запроса посредством почтовой связи государственная услуга предоставляется зарегистрированному лицу в срок, не превышающий 10 рабочих дней со дня получения территориальным органом ПФР запроса.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Нормативные правовые акты, регулирующие предоставление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государственной услуги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16.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сайте ПФР, в федеральном реестре и на Едином портале.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Исчерпывающий перечень документов,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необходимых в соответствии с нормативными правовыми актами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для предоставления государственной услуги и услуг, которые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являются необходимыми и обязательными для предоставления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государственной услуги, подлежащих представлению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зарегистрированным лицом, способы их получения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зарегистрированным лицом, в том числе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в электронной форме, порядок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их представления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ind w:firstLine="540"/>
        <w:jc w:val="both"/>
        <w:rPr>
          <w:sz w:val="20"/>
          <w:szCs w:val="20"/>
        </w:rPr>
      </w:pPr>
      <w:bookmarkStart w:id="2" w:name="Par142"/>
      <w:bookmarkEnd w:id="2"/>
      <w:r w:rsidRPr="0096592E">
        <w:rPr>
          <w:sz w:val="20"/>
          <w:szCs w:val="20"/>
        </w:rPr>
        <w:t>17. Для предоставления государственной услуги зарегистрированным лицом представляются следующие документы: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 xml:space="preserve">запрос, предусмотренный </w:t>
      </w:r>
      <w:hyperlink w:anchor="Par618" w:history="1">
        <w:r w:rsidRPr="0096592E">
          <w:rPr>
            <w:color w:val="0000FF"/>
            <w:sz w:val="20"/>
            <w:szCs w:val="20"/>
          </w:rPr>
          <w:t>приложением</w:t>
        </w:r>
      </w:hyperlink>
      <w:r w:rsidRPr="0096592E">
        <w:rPr>
          <w:sz w:val="20"/>
          <w:szCs w:val="20"/>
        </w:rPr>
        <w:t xml:space="preserve"> к настоящему Административному регламенту;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6" w:history="1">
        <w:r w:rsidRPr="0096592E">
          <w:rPr>
            <w:color w:val="0000FF"/>
            <w:sz w:val="20"/>
            <w:szCs w:val="20"/>
          </w:rPr>
          <w:t>документ</w:t>
        </w:r>
      </w:hyperlink>
      <w:r w:rsidRPr="0096592E">
        <w:rPr>
          <w:sz w:val="20"/>
          <w:szCs w:val="20"/>
        </w:rPr>
        <w:t>, удостоверяющий личность зарегистрированного лица.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 xml:space="preserve">18. К запросу, поданному от имени зарегистрированного лица его </w:t>
      </w:r>
      <w:hyperlink r:id="rId7" w:history="1">
        <w:r w:rsidRPr="0096592E">
          <w:rPr>
            <w:color w:val="0000FF"/>
            <w:sz w:val="20"/>
            <w:szCs w:val="20"/>
          </w:rPr>
          <w:t>законным представителем</w:t>
        </w:r>
      </w:hyperlink>
      <w:r w:rsidRPr="0096592E">
        <w:rPr>
          <w:sz w:val="20"/>
          <w:szCs w:val="20"/>
        </w:rPr>
        <w:t>, представляются следующие документы: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документ, удостоверяющий личность зарегистрированного лица, чьи интересы представляются;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документы, удостоверяющие полномочия законного представителя;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документы, удостоверяющие личность законного представителя.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 xml:space="preserve">В случае если за государственной услугой обращаются организации, на которые в соответствии со </w:t>
      </w:r>
      <w:hyperlink r:id="rId8" w:history="1">
        <w:r w:rsidRPr="0096592E">
          <w:rPr>
            <w:color w:val="0000FF"/>
            <w:sz w:val="20"/>
            <w:szCs w:val="20"/>
          </w:rPr>
          <w:t>статьей 35</w:t>
        </w:r>
      </w:hyperlink>
      <w:r w:rsidRPr="0096592E">
        <w:rPr>
          <w:sz w:val="20"/>
          <w:szCs w:val="20"/>
        </w:rPr>
        <w:t xml:space="preserve"> Гражданского кодекса Российской Федерации (Собрание законодательства Российской Федерации, 1994, N 32, ст. 3301; 2008, N 17, ст. 1756) возложено исполнение обязанностей опекунов или попечителей, - документы, удостоверяющие личность и полномочия представителя организации.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 xml:space="preserve">19. В случае представления интересов зарегистрированного лица лицом в силу полномочия, основанного на доверенности, дополнительно к документам, предусмотренным </w:t>
      </w:r>
      <w:hyperlink w:anchor="Par142" w:history="1">
        <w:r w:rsidRPr="0096592E">
          <w:rPr>
            <w:color w:val="0000FF"/>
            <w:sz w:val="20"/>
            <w:szCs w:val="20"/>
          </w:rPr>
          <w:t>пунктом 17</w:t>
        </w:r>
      </w:hyperlink>
      <w:r w:rsidRPr="0096592E">
        <w:rPr>
          <w:sz w:val="20"/>
          <w:szCs w:val="20"/>
        </w:rPr>
        <w:t xml:space="preserve"> Административного регламента, необходимы доверенность и документ, удостоверяющий личность </w:t>
      </w:r>
      <w:r w:rsidRPr="0096592E">
        <w:rPr>
          <w:sz w:val="20"/>
          <w:szCs w:val="20"/>
        </w:rPr>
        <w:lastRenderedPageBreak/>
        <w:t>представителя. В случае если доверенность удостоверена нотариально, документа, удостоверяющего личность зарегистрированного лица, интересы которого представляются, не требуется.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3" w:name="Par151"/>
      <w:bookmarkEnd w:id="3"/>
      <w:r w:rsidRPr="0096592E">
        <w:rPr>
          <w:sz w:val="20"/>
          <w:szCs w:val="20"/>
        </w:rPr>
        <w:t>20. К запросу, направленному зарегистрированным лицом посредством почтовой связи, документ, удостоверяющий личность зарегистрированного лица, не прилагается.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В этом случае установление личности зарегистрированного лица, а также свидетельствование его подписи на заявлении о распоряжении осуществляется: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 xml:space="preserve">нотариусом или иным лицом в порядке, установленном </w:t>
      </w:r>
      <w:hyperlink r:id="rId9" w:history="1">
        <w:r w:rsidRPr="0096592E">
          <w:rPr>
            <w:color w:val="0000FF"/>
            <w:sz w:val="20"/>
            <w:szCs w:val="20"/>
          </w:rPr>
          <w:t>статьей 80</w:t>
        </w:r>
      </w:hyperlink>
      <w:r w:rsidRPr="0096592E">
        <w:rPr>
          <w:sz w:val="20"/>
          <w:szCs w:val="20"/>
        </w:rPr>
        <w:t xml:space="preserve"> Основ законодательства Российской Федерации о нотариате, утвержденных постановлением Верховного Совета Российской Федерации от 11 февраля 1993 г. N 4462-1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2003, N 50, ст. 4855; 2016, N 1, ст. 11);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должностными лицами консульских учреждений Российской Федерации, если зарегистрированное лицо находится за пределами Российской Федерации.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21. Для получения сведений о трудовой деятельности через "Личный кабинет застрахованного лица" на сайте ПФР зарегистрированное лицо направляет запрос посредством информационной системы "Личный кабинет застрахованного лица" на сайте ПФР.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Для получения сведений о трудовой деятельности через Единый портал зарегистрированное лицо направляет запрос посредством Единого портала с указанием необходимых сведений из документов, указанных при регистрации на Едином портале.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Исчерпывающий перечень документов,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необходимых в соответствии с нормативными правовыми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актами для предоставления государственной услуги, которые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находятся в распоряжении государственных органов, органов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местного самоуправления и иных органов, участвующих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в предоставлении государственных или муниципальных услуг,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и которые зарегистрированное лицо вправе представить,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а также способы их получения зарегистрированным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лицом, в том числе в электронной форме,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порядок их представления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 xml:space="preserve">22. Зарегистрированное лицо вместе с запросом вправе представить </w:t>
      </w:r>
      <w:hyperlink r:id="rId10" w:history="1">
        <w:r w:rsidRPr="0096592E">
          <w:rPr>
            <w:color w:val="0000FF"/>
            <w:sz w:val="20"/>
            <w:szCs w:val="20"/>
          </w:rPr>
          <w:t>документ</w:t>
        </w:r>
      </w:hyperlink>
      <w:r w:rsidRPr="0096592E">
        <w:rPr>
          <w:sz w:val="20"/>
          <w:szCs w:val="20"/>
        </w:rPr>
        <w:t>, подтверждающий регистрацию в системе индивидуального (персонифицированного) учета.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Непредставление зарегистрированным лицом документа, подтверждающего регистрацию в системе индивидуального (персонифицированного) учета, не является основанием для отказа в предоставлении государственной услуги.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23. В случае непредставления зарегистрированным лицом документа, подтверждающего регистрацию в системе индивидуального (персонифицированного) учета, содержащего страховой номер индивидуального лицевого счета (далее - ИЛС), должностным лицом запрашиваются сведения о страховом номере ИЛС зарегистрированного лица в базе данных системы индивидуального (персонифицированного) учета (далее - БД СПУ) и обеспечивается сверка сведений о зарегистрированном лице, содержащихся в ИЛС (фамилия, имя, отчество, дата и место рождения), с его паспортными данными.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24. Территориальный орган ПФР при предоставлении государственной услуги не вправе требовать от зарегистрированного лица: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 xml:space="preserve">представления документов и информации, которые находятся в распоряжении территориальных органов ПФР,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за исключением документов, определенных </w:t>
      </w:r>
      <w:hyperlink r:id="rId11" w:history="1">
        <w:r w:rsidRPr="0096592E">
          <w:rPr>
            <w:color w:val="0000FF"/>
            <w:sz w:val="20"/>
            <w:szCs w:val="20"/>
          </w:rPr>
          <w:t>частью 6 статьи 7</w:t>
        </w:r>
      </w:hyperlink>
      <w:r w:rsidRPr="0096592E">
        <w:rPr>
          <w:sz w:val="20"/>
          <w:szCs w:val="20"/>
        </w:rPr>
        <w:t xml:space="preserve"> Федерального закона от 27 июля 2010 </w:t>
      </w:r>
      <w:r w:rsidRPr="0096592E">
        <w:rPr>
          <w:sz w:val="20"/>
          <w:szCs w:val="20"/>
        </w:rPr>
        <w:lastRenderedPageBreak/>
        <w:t>г. N 210-ФЗ "Об организации предоставления государственных и муниципальных услуг" (Собрание законодательства Российской Федерации, 2010, N 31, ст. 4179; 2018, N 30, ст. 4539) (далее - Федеральный закон от 27 июля 2010 г. N 210-ФЗ);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2" w:history="1">
        <w:r w:rsidRPr="0096592E">
          <w:rPr>
            <w:color w:val="0000FF"/>
            <w:sz w:val="20"/>
            <w:szCs w:val="20"/>
          </w:rPr>
          <w:t>пунктом 4 части 1 статьи 7</w:t>
        </w:r>
      </w:hyperlink>
      <w:r w:rsidRPr="0096592E">
        <w:rPr>
          <w:sz w:val="20"/>
          <w:szCs w:val="20"/>
        </w:rPr>
        <w:t xml:space="preserve"> Федерального закона от 27 июля 2010 г. N 210-ФЗ.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Исчерпывающий перечень оснований для отказа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в приеме документов, необходимых для предоставления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государственной услуги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25. Основания для отказа в приеме запроса и документов, необходимых для предоставления государственной услуги: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предъявление документа, удостоверяющего личность, с истекшим сроком действия);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неподтверждение полномочий представителя зарегистрированного лица;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 xml:space="preserve">несоблюдение установленных условий признания действительности электронной подписи зарегистрированного лица в соответствии с Федеральным </w:t>
      </w:r>
      <w:hyperlink r:id="rId13" w:history="1">
        <w:r w:rsidRPr="0096592E">
          <w:rPr>
            <w:color w:val="0000FF"/>
            <w:sz w:val="20"/>
            <w:szCs w:val="20"/>
          </w:rPr>
          <w:t>законом</w:t>
        </w:r>
      </w:hyperlink>
      <w:r w:rsidRPr="0096592E">
        <w:rPr>
          <w:sz w:val="20"/>
          <w:szCs w:val="20"/>
        </w:rPr>
        <w:t xml:space="preserve"> от 6 апреля 2011 г. N 63-ФЗ "Об электронной подписи" (Собрание законодательства Российской Федерации, 2011, N 15, ст. 2036; 2016, N 26, ст. 3889) (далее - Федеральный закон от 6 апреля 2011 г. N 63-ФЗ), выявленное в результате ее проверки, при представлении запроса в электронной форме.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Отказ в приеме запроса и документов в иных случаях не допускается.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Исчерпывающий перечень оснований для приостановления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предоставления государственной услуги или отказа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в предоставлении государственной услуги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26. Основания для приостановления предоставления государственной услуги или отказа в предоставлении государственной услуги отсутствуют.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Перечень услуг, которые являются необходимыми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и обязательными для предоставления государственной услуги,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в том числе сведения о документе (документах), выдаваемом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(выдаваемых) организациями, участвующими в предоставлении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государственной услуги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27. Услуги, которые являются необходимыми и обязательными для предоставления государственной услуги, не предусмотрены.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Порядок, размер и основания взимания государственной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пошлины или иной платы, взимаемой за предоставление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государственной услуги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28. Предоставление территориальными органами ПФР государственной услуги осуществляется бесплатно.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Порядок, размер и основания взимания платы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за предоставление услуг, которые являются необходимыми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и обязательными для предоставления государственной услуги,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включая информацию о методике расчета размера такой платы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29. Основания для взимания платы за предоставление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Иные требования, в том числе учитывающие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lastRenderedPageBreak/>
        <w:t>особенности предоставления государственной услуги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по экстерриториальному принципу и особенности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предоставления государственной услуги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в электронной форме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41. Зарегистрированное лицо вправе обратиться с запросом о предоставлении государственной услуги и документами, необходимыми для предоставления государственной услуги, а также за получением результатов предоставления такой услуги в любой территориальный орган Пенсионного фонда Российской Федерации или многофункциональный центр в пределах территории Российской Федерации по выбору зарегистрированного лица независимо от его места жительства, места пребывания, места фактического проживания.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 xml:space="preserve">42. Зарегистрированное лицо может направить запрос в форме электронного документа, порядок оформления которого определен </w:t>
      </w:r>
      <w:hyperlink r:id="rId14" w:history="1">
        <w:r w:rsidRPr="0096592E">
          <w:rPr>
            <w:color w:val="0000FF"/>
            <w:sz w:val="20"/>
            <w:szCs w:val="20"/>
          </w:rPr>
          <w:t>постановлением</w:t>
        </w:r>
      </w:hyperlink>
      <w:r w:rsidRPr="0096592E">
        <w:rPr>
          <w:sz w:val="20"/>
          <w:szCs w:val="20"/>
        </w:rP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(Собрание законодательства Российской Федерации, 2011, N 29, ст. 4479) и который передается с использованием информационно-телекоммуникационных сетей общего пользования, в том числе сети "Интернет", включая Единый портал и сайт ПФР, обеспечивающих возможность направления и получения информации в электронном виде, в том числе с использованием электронной подписи, в порядке, предусмотренном Федеральным </w:t>
      </w:r>
      <w:hyperlink r:id="rId15" w:history="1">
        <w:r w:rsidRPr="0096592E">
          <w:rPr>
            <w:color w:val="0000FF"/>
            <w:sz w:val="20"/>
            <w:szCs w:val="20"/>
          </w:rPr>
          <w:t>законом</w:t>
        </w:r>
      </w:hyperlink>
      <w:r w:rsidRPr="0096592E">
        <w:rPr>
          <w:sz w:val="20"/>
          <w:szCs w:val="20"/>
        </w:rPr>
        <w:t xml:space="preserve"> от 6 апреля 2011 г. N 63-ФЗ.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 xml:space="preserve">Средства электронной подписи, применяемые зарегистрированным лицом при направлении запроса в форме электронного документа, должны быть сертифицированы в соответствии с Федеральным </w:t>
      </w:r>
      <w:hyperlink r:id="rId16" w:history="1">
        <w:r w:rsidRPr="0096592E">
          <w:rPr>
            <w:color w:val="0000FF"/>
            <w:sz w:val="20"/>
            <w:szCs w:val="20"/>
          </w:rPr>
          <w:t>законом</w:t>
        </w:r>
      </w:hyperlink>
      <w:r w:rsidRPr="0096592E">
        <w:rPr>
          <w:sz w:val="20"/>
          <w:szCs w:val="20"/>
        </w:rPr>
        <w:t xml:space="preserve"> от 6 апреля 2011 г. N 63-ФЗ.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При этом по желанию зарегистрированного лица информирование о ходе предоставления государственной услуги может осуществляться путем передачи текстовых сообщений на адрес электронной почты зарегистрированного лица либо на абонентский номер устройства подвижной радиотелефонной связи зарегистрированного лица.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4" w:name="Par346"/>
      <w:bookmarkEnd w:id="4"/>
      <w:r w:rsidRPr="0096592E">
        <w:rPr>
          <w:sz w:val="20"/>
          <w:szCs w:val="20"/>
        </w:rPr>
        <w:t>43. При направлении запроса в форме электронного документа с использованием "Личного кабинета" на Едином портале и сайте ПФР документы, удостоверяющие личность, не требуются.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44. Зарегистрированным лицам обеспечивается возможность получения информации о предоставляемой государственной услуге на Едином портале, сайте ПФР.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Порядок осуществления административных процедур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в электронной форме, в том числе с использованием Единого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портала или "Личного кабинета застрахованного лица"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57. При выполнении административных процедур в электронной форме, в том числе с использованием Единого портала и сайта ПФР, осуществляются: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получение информации о порядках и сроках предоставления государственной услуги;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запись на прием в территориальный орган ПФР для подачи запроса;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формирование запроса о предоставлении государственной услуги;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прием и регистрация запроса и иных документов, необходимых для получения сведений о трудовой деятельности;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получение зарегистрированным лицом результата предоставления государственной услуги;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осуществление оценки качества предоставления государственной услуги;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досудебное (внесудебное) обжалование решений и действий (бездействия).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 xml:space="preserve">58. Информирование зарегистрированных лиц по вопросам предоставления государственной услуги осуществляется способами, указанными в </w:t>
      </w:r>
      <w:hyperlink w:anchor="Par56" w:history="1">
        <w:r w:rsidRPr="0096592E">
          <w:rPr>
            <w:color w:val="0000FF"/>
            <w:sz w:val="20"/>
            <w:szCs w:val="20"/>
          </w:rPr>
          <w:t>пункте 4</w:t>
        </w:r>
      </w:hyperlink>
      <w:r w:rsidRPr="0096592E">
        <w:rPr>
          <w:sz w:val="20"/>
          <w:szCs w:val="20"/>
        </w:rPr>
        <w:t xml:space="preserve"> Административного регламента.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 xml:space="preserve">59. Запись на прием в территориальный орган ПФР для подачи запроса о предоставлении государственной услуги осуществляется в соответствии с </w:t>
      </w:r>
      <w:hyperlink w:anchor="Par316" w:history="1">
        <w:r w:rsidRPr="0096592E">
          <w:rPr>
            <w:color w:val="0000FF"/>
            <w:sz w:val="20"/>
            <w:szCs w:val="20"/>
          </w:rPr>
          <w:t>пунктом 38</w:t>
        </w:r>
      </w:hyperlink>
      <w:r w:rsidRPr="0096592E">
        <w:rPr>
          <w:sz w:val="20"/>
          <w:szCs w:val="20"/>
        </w:rPr>
        <w:t xml:space="preserve"> Административного </w:t>
      </w:r>
      <w:r w:rsidRPr="0096592E">
        <w:rPr>
          <w:sz w:val="20"/>
          <w:szCs w:val="20"/>
        </w:rPr>
        <w:lastRenderedPageBreak/>
        <w:t>регламента.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60. Подача запроса зарегистрированным лицом осуществляется посредством электронного запроса на получение государственной услуги на Едином портале или через "Личный кабинет застрахованного лица" на сайте ПФР без необходимости дополнительной подачи запроса в какой-либо иной форме.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Заполнение полей электронной формы запроса осуществляется автоматически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размещенных на Едином портале, сайте ПФР.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При предоставлении сведений о трудовой деятельности в электронной форме через Единый портал или "Личный кабинет застрахованного лица" на сайте ПФР предусмотрено автоматизированное выполнение следующих процедур, срок которых не превышает одного рабочего дня: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прием запроса в форме документа в электронной форме;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автоматизированная сверка сведений, содержащихся в запросе, со сведениями, содержащимися в БД СПУ;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осуществление в режиме реального времени в день подачи запроса регистрации запроса в электронном журнале "История обращений" в случае соответствия сведений, содержащихся в запросе, сведениям, содержащимся в БД СПУ.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В случае представления запроса в форме электронного документа датой обращения за предоставлением государственной услуги считается дата подачи запроса в форме электронного документа.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61. Взаимодействие территориальных органов ПФР с 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самоуправления, организациями, участвующими в предоставлении государственных и муниципальных услуг, не осуществляется.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62. По результатам приема запроса в автоматическом режиме осуществляется формирование сведений о трудовой деятельности.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Сведения о трудовой деятельности, полученные при обращении зарегистрированного лица за государственной услугой через Единый портал или "Личный кабинет застрахованного лица" на сайте ПФР, могут быть направлены в форме электронного документа, подписанного усиленной квалифицированной электронной подписью, по месту требования на адрес электронной почты, указанный зарегистрированным лицом при формировании запроса.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 xml:space="preserve">63. Оценка качества предоставления государственной услуги осуществляется в соответствии с </w:t>
      </w:r>
      <w:hyperlink w:anchor="Par472" w:history="1">
        <w:r w:rsidRPr="0096592E">
          <w:rPr>
            <w:color w:val="0000FF"/>
            <w:sz w:val="20"/>
            <w:szCs w:val="20"/>
          </w:rPr>
          <w:t>пунктом 75</w:t>
        </w:r>
      </w:hyperlink>
      <w:r w:rsidRPr="0096592E">
        <w:rPr>
          <w:sz w:val="20"/>
          <w:szCs w:val="20"/>
        </w:rPr>
        <w:t xml:space="preserve"> Административного регламента.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 xml:space="preserve">64. Досудебное (внесудебное) обжалование решений и действий (бездействия) территориальных органов ПФР, их должностных лиц осуществляется в соответствии с </w:t>
      </w:r>
      <w:hyperlink w:anchor="Par487" w:history="1">
        <w:r w:rsidRPr="0096592E">
          <w:rPr>
            <w:color w:val="0000FF"/>
            <w:sz w:val="20"/>
            <w:szCs w:val="20"/>
          </w:rPr>
          <w:t>пунктами 76</w:t>
        </w:r>
      </w:hyperlink>
      <w:r w:rsidRPr="0096592E">
        <w:rPr>
          <w:sz w:val="20"/>
          <w:szCs w:val="20"/>
        </w:rPr>
        <w:t xml:space="preserve"> - </w:t>
      </w:r>
      <w:hyperlink w:anchor="Par518" w:history="1">
        <w:r w:rsidRPr="0096592E">
          <w:rPr>
            <w:color w:val="0000FF"/>
            <w:sz w:val="20"/>
            <w:szCs w:val="20"/>
          </w:rPr>
          <w:t>80</w:t>
        </w:r>
      </w:hyperlink>
      <w:r w:rsidRPr="0096592E">
        <w:rPr>
          <w:sz w:val="20"/>
          <w:szCs w:val="20"/>
        </w:rPr>
        <w:t xml:space="preserve"> Административного регламента.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65. Выполнение иных действий, необходимых для предоставления государственной услуги, не предусмотренных Административным регламентом, не осуществляется.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V. Досудебный (внесудебный) порядок обжалования решений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и действий (бездействия) ПФР и его территориальных органов,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предоставляющих государственную услугу, а также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их должностных лиц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Информация о праве зарегистрированных лиц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на досудебное (внесудебное) обжалование действий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(бездействия) и (или) решений, принятых (осуществленных)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в ходе предоставления государственной услуги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ind w:firstLine="540"/>
        <w:jc w:val="both"/>
        <w:rPr>
          <w:sz w:val="20"/>
          <w:szCs w:val="20"/>
        </w:rPr>
      </w:pPr>
      <w:bookmarkStart w:id="5" w:name="Par487"/>
      <w:bookmarkEnd w:id="5"/>
      <w:r w:rsidRPr="0096592E">
        <w:rPr>
          <w:sz w:val="20"/>
          <w:szCs w:val="20"/>
        </w:rPr>
        <w:t>76. Зарегистрированное лицо (представитель) имеет право на досудебное (внесудебное) обжалование действий (бездействия) ПФР и его территориальных органов, а также их должностных лиц, многофункционального центра, а также работника многофункционального центра при предоставлении государственной услуги (далее - жалоба).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Органы государственной власти, организации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и уполномоченные на рассмотрение жалобы лица, которым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может быть направлена жалоба зарегистрированного лица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в досудебном (внесудебном) порядке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77. В досудебном (внесудебном) порядке зарегистрированное лицо (представитель) вправе обратиться с жалобой в письменной форме на бумажном носителе или в электронной форме в ПФР, территориальный орган ПФР,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центра):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в ПФР - на решение и (или) действия (бездействие) руководителя территориального органа ПФР;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в вышестоящий территориальный орган ПФР - на решение и (или) действия (бездействие) руководителя и (или) должностного лица нижестоящего территориального органа ПФР;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к руководителю территориального органа ПФР - на решение и (или) действия (бездействие) должностного лица территориального органа ПФР;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к учредителю многофункционального центра или должностному лицу, уполномоченному нормативным правовым актом субъекта Российской Федерации, - на решение и действия (бездействие) многофункционального центра.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Способы информирования зарегистрированных лиц о порядке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подачи и рассмотрения жалобы, в том числе с использованием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Единого портала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78. Информация о порядке подачи и рассмотрения жалобы размещается на информационных стендах в местах предоставления государственных услуг, на сайте ПФР,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зарегистрированным лицом (его представителем).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Перечень нормативных правовых актов, регулирующих порядок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досудебного (внесудебного) обжалования решений и действий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(бездействия) территориального органа ПФР, предоставляющего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государственную услугу, а также его должностных лиц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79. Порядок досудебного (внесудебного) обжалования решений и действий (бездействия) территориального органа ПФР, предоставляющего государственную услугу, а также его должностных лиц регулируется: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 xml:space="preserve">Федеральным </w:t>
      </w:r>
      <w:hyperlink r:id="rId17" w:history="1">
        <w:r w:rsidRPr="0096592E">
          <w:rPr>
            <w:color w:val="0000FF"/>
            <w:sz w:val="20"/>
            <w:szCs w:val="20"/>
          </w:rPr>
          <w:t>законом</w:t>
        </w:r>
      </w:hyperlink>
      <w:r w:rsidRPr="0096592E">
        <w:rPr>
          <w:sz w:val="20"/>
          <w:szCs w:val="20"/>
        </w:rPr>
        <w:t xml:space="preserve"> от 1 апреля 1996 г. N 27-ФЗ;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 xml:space="preserve">Федеральным </w:t>
      </w:r>
      <w:hyperlink r:id="rId18" w:history="1">
        <w:r w:rsidRPr="0096592E">
          <w:rPr>
            <w:color w:val="0000FF"/>
            <w:sz w:val="20"/>
            <w:szCs w:val="20"/>
          </w:rPr>
          <w:t>законом</w:t>
        </w:r>
      </w:hyperlink>
      <w:r w:rsidRPr="0096592E">
        <w:rPr>
          <w:sz w:val="20"/>
          <w:szCs w:val="20"/>
        </w:rPr>
        <w:t xml:space="preserve"> от 27 июля 2010 г. N 210-ФЗ;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 xml:space="preserve">Федеральным </w:t>
      </w:r>
      <w:hyperlink r:id="rId19" w:history="1">
        <w:r w:rsidRPr="0096592E">
          <w:rPr>
            <w:color w:val="0000FF"/>
            <w:sz w:val="20"/>
            <w:szCs w:val="20"/>
          </w:rPr>
          <w:t>законом</w:t>
        </w:r>
      </w:hyperlink>
      <w:r w:rsidRPr="0096592E">
        <w:rPr>
          <w:sz w:val="20"/>
          <w:szCs w:val="20"/>
        </w:rPr>
        <w:t xml:space="preserve"> от 2 мая 2006 г. N 59-ФЗ "О порядке рассмотрения обращений граждан Российской Федерации" (Собрание законодательства Российской Федерации, 2006, N 19, ст. 2060; 2018, N 53, ст. 8454);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20" w:history="1">
        <w:r w:rsidRPr="0096592E">
          <w:rPr>
            <w:color w:val="0000FF"/>
            <w:sz w:val="20"/>
            <w:szCs w:val="20"/>
          </w:rPr>
          <w:t>постановлением</w:t>
        </w:r>
      </w:hyperlink>
      <w:r w:rsidRPr="0096592E">
        <w:rPr>
          <w:sz w:val="20"/>
          <w:szCs w:val="20"/>
        </w:rP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</w:t>
      </w:r>
      <w:r w:rsidRPr="0096592E">
        <w:rPr>
          <w:sz w:val="20"/>
          <w:szCs w:val="20"/>
        </w:rPr>
        <w:lastRenderedPageBreak/>
        <w:t xml:space="preserve">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21" w:history="1">
        <w:r w:rsidRPr="0096592E">
          <w:rPr>
            <w:color w:val="0000FF"/>
            <w:sz w:val="20"/>
            <w:szCs w:val="20"/>
          </w:rPr>
          <w:t>частью 1.1 статьи 16</w:t>
        </w:r>
      </w:hyperlink>
      <w:r w:rsidRPr="0096592E">
        <w:rPr>
          <w:sz w:val="20"/>
          <w:szCs w:val="20"/>
        </w:rPr>
        <w:t xml:space="preserve">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4829, 2018, N 25, ст. 3696);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22" w:history="1">
        <w:r w:rsidRPr="0096592E">
          <w:rPr>
            <w:color w:val="0000FF"/>
            <w:sz w:val="20"/>
            <w:szCs w:val="20"/>
          </w:rPr>
          <w:t>постановлением</w:t>
        </w:r>
      </w:hyperlink>
      <w:r w:rsidRPr="0096592E">
        <w:rPr>
          <w:sz w:val="20"/>
          <w:szCs w:val="20"/>
        </w:rP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2018, N 49, ст. 7600).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6" w:name="Par518"/>
      <w:bookmarkEnd w:id="6"/>
      <w:r w:rsidRPr="0096592E">
        <w:rPr>
          <w:sz w:val="20"/>
          <w:szCs w:val="20"/>
        </w:rPr>
        <w:t>80. Информация о праве зарегистрированных лиц на досудебное (внесудебное) обжалование действий (бездействия) и (или) решений, принятых (осуществленных) в ходе предоставления государственной услуги ПФР, территориальными органами ПФР, их должностными лицами, об органах, организациях и лицах, уполномоченных на рассмотрение жалобы, направленной в досудебном (внесудебном) порядке, способах информирования зарегистрированных лиц о порядке подачи и рассмотрения жалобы, в том числе с использованием Единого портала, а также перечне нормативных правовых актов, регулирующих порядок досудебного (внесудебного) обжалования решений и действий (бездействия) ПФР, его территориальных органов, их должностных лиц, подлежит обязательному размещению на Едином портале.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VI. Особенности выполнения административных процедур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(действий) в многофункциональных центрах предоставления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государственных и муниципальных услуг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Исчерпывающий перечень административных процедур</w:t>
      </w:r>
    </w:p>
    <w:p w:rsidR="009069E3" w:rsidRPr="0096592E" w:rsidRDefault="009069E3">
      <w:pPr>
        <w:pStyle w:val="ConsPlusNormal"/>
        <w:jc w:val="center"/>
        <w:rPr>
          <w:b/>
          <w:bCs/>
          <w:sz w:val="20"/>
          <w:szCs w:val="20"/>
        </w:rPr>
      </w:pPr>
      <w:r w:rsidRPr="0096592E">
        <w:rPr>
          <w:b/>
          <w:bCs/>
          <w:sz w:val="20"/>
          <w:szCs w:val="20"/>
        </w:rPr>
        <w:t>(действий), выполняемых многофункциональными центрами</w:t>
      </w:r>
    </w:p>
    <w:p w:rsidR="009069E3" w:rsidRPr="0096592E" w:rsidRDefault="009069E3">
      <w:pPr>
        <w:pStyle w:val="ConsPlusNormal"/>
        <w:jc w:val="both"/>
        <w:rPr>
          <w:sz w:val="20"/>
          <w:szCs w:val="20"/>
        </w:rPr>
      </w:pPr>
    </w:p>
    <w:p w:rsidR="009069E3" w:rsidRPr="0096592E" w:rsidRDefault="009069E3">
      <w:pPr>
        <w:pStyle w:val="ConsPlusNormal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81. Зарегистрированное лицо вправе обратиться с запросом в любой многофункциональный центр в пределах территории Российской Федерации по выбору зарегистрированного лица независимо от его места жительства, места пребывания, места фактического проживания или места нахождения в случае, если между территориальными органами ПФР, предоставляющими государственную услугу, и многофункциональным центром заключено соглашение о взаимодействии и подача указанного запроса предусмотрена перечнем государственных и муниципальных услуг, предоставляемых в многофункциональном центре, предусмотренным соглашением.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82. Предоставление государственной услуги многофункциональным центром включает в себя следующие административные процедуры: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информирование зарегистрированного лица о порядке предоставления государственной услуги в многофункциональном центре, о ходе предоставления государственной услуги, по иным вопросам, связанным с предоставлением государственной услуги, а также консультирование зарегистрированных лиц о порядке предоставления государственной услуги в многофункциональном центре;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прием запроса зарегистрированного лица о предоставлении государственной услуги и иных документов, необходимых для предоставления государственной услуги;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услуг;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>выдача зарегистрированному лицу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услуги территориальными органами ПФР,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9069E3" w:rsidRPr="0096592E" w:rsidRDefault="009069E3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96592E">
        <w:rPr>
          <w:sz w:val="20"/>
          <w:szCs w:val="20"/>
        </w:rPr>
        <w:t xml:space="preserve">действия, необходимые для предоставления государственной услуги, в том числе связанные </w:t>
      </w:r>
      <w:r w:rsidRPr="0096592E">
        <w:rPr>
          <w:sz w:val="20"/>
          <w:szCs w:val="20"/>
        </w:rPr>
        <w:lastRenderedPageBreak/>
        <w:t xml:space="preserve">с проверкой действительности усиленной квалифицированной электронной подписи зарегистрированного лица,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 в соответствии с </w:t>
      </w:r>
      <w:hyperlink r:id="rId23" w:history="1">
        <w:r w:rsidRPr="0096592E">
          <w:rPr>
            <w:color w:val="0000FF"/>
            <w:sz w:val="20"/>
            <w:szCs w:val="20"/>
          </w:rPr>
          <w:t>пунктом 15</w:t>
        </w:r>
      </w:hyperlink>
      <w:r w:rsidRPr="0096592E">
        <w:rPr>
          <w:sz w:val="20"/>
          <w:szCs w:val="20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Российской Федерации, 2011, N 22, ст. 3169; 2018, N 46, ст. 7050).</w:t>
      </w:r>
    </w:p>
    <w:p w:rsidR="009069E3" w:rsidRDefault="009069E3">
      <w:pPr>
        <w:pStyle w:val="ConsPlusNormal"/>
        <w:jc w:val="both"/>
      </w:pPr>
    </w:p>
    <w:p w:rsidR="009069E3" w:rsidRDefault="009069E3">
      <w:pPr>
        <w:pStyle w:val="ConsPlusNormal"/>
        <w:jc w:val="both"/>
      </w:pPr>
    </w:p>
    <w:p w:rsidR="009069E3" w:rsidRDefault="009069E3">
      <w:pPr>
        <w:pStyle w:val="ConsPlusNormal"/>
        <w:jc w:val="right"/>
        <w:outlineLvl w:val="1"/>
      </w:pPr>
      <w:r>
        <w:t>Приложение</w:t>
      </w:r>
    </w:p>
    <w:p w:rsidR="009069E3" w:rsidRDefault="009069E3">
      <w:pPr>
        <w:pStyle w:val="ConsPlusNormal"/>
        <w:jc w:val="right"/>
      </w:pPr>
      <w:r>
        <w:t>к Административному регламенту</w:t>
      </w:r>
    </w:p>
    <w:p w:rsidR="009069E3" w:rsidRDefault="009069E3">
      <w:pPr>
        <w:pStyle w:val="ConsPlusNormal"/>
        <w:jc w:val="right"/>
      </w:pPr>
      <w:r>
        <w:t>предоставления Пенсионным фондом</w:t>
      </w:r>
    </w:p>
    <w:p w:rsidR="009069E3" w:rsidRDefault="009069E3">
      <w:pPr>
        <w:pStyle w:val="ConsPlusNormal"/>
        <w:jc w:val="right"/>
      </w:pPr>
      <w:r>
        <w:t>Российской Федерации государственной</w:t>
      </w:r>
    </w:p>
    <w:p w:rsidR="009069E3" w:rsidRDefault="009069E3">
      <w:pPr>
        <w:pStyle w:val="ConsPlusNormal"/>
        <w:jc w:val="right"/>
      </w:pPr>
      <w:r>
        <w:t>услуги по предоставлению сведений</w:t>
      </w:r>
    </w:p>
    <w:p w:rsidR="009069E3" w:rsidRDefault="009069E3">
      <w:pPr>
        <w:pStyle w:val="ConsPlusNormal"/>
        <w:jc w:val="right"/>
      </w:pPr>
      <w:r>
        <w:t>о трудовой деятельности</w:t>
      </w:r>
    </w:p>
    <w:p w:rsidR="009069E3" w:rsidRDefault="009069E3">
      <w:pPr>
        <w:pStyle w:val="ConsPlusNormal"/>
        <w:jc w:val="right"/>
      </w:pPr>
      <w:r>
        <w:t>зарегистрированного лица, содержащихся</w:t>
      </w:r>
    </w:p>
    <w:p w:rsidR="009069E3" w:rsidRDefault="009069E3">
      <w:pPr>
        <w:pStyle w:val="ConsPlusNormal"/>
        <w:jc w:val="right"/>
      </w:pPr>
      <w:r>
        <w:t>в его индивидуальном лицевом счете</w:t>
      </w:r>
    </w:p>
    <w:p w:rsidR="009069E3" w:rsidRDefault="009069E3">
      <w:pPr>
        <w:pStyle w:val="ConsPlusNormal"/>
        <w:jc w:val="both"/>
      </w:pPr>
    </w:p>
    <w:p w:rsidR="009069E3" w:rsidRDefault="009069E3">
      <w:pPr>
        <w:pStyle w:val="ConsPlusNormal"/>
        <w:jc w:val="right"/>
      </w:pPr>
      <w:r>
        <w:t>Форма</w:t>
      </w:r>
    </w:p>
    <w:p w:rsidR="009069E3" w:rsidRDefault="009069E3">
      <w:pPr>
        <w:pStyle w:val="ConsPlusNormal"/>
        <w:jc w:val="both"/>
      </w:pPr>
    </w:p>
    <w:p w:rsidR="009069E3" w:rsidRDefault="009069E3">
      <w:pPr>
        <w:pStyle w:val="ConsPlusNonformat"/>
        <w:jc w:val="both"/>
      </w:pPr>
      <w:bookmarkStart w:id="7" w:name="Par618"/>
      <w:bookmarkEnd w:id="7"/>
      <w:r>
        <w:t xml:space="preserve">                      Запрос зарегистрированного лица</w:t>
      </w:r>
    </w:p>
    <w:p w:rsidR="009069E3" w:rsidRDefault="009069E3">
      <w:pPr>
        <w:pStyle w:val="ConsPlusNonformat"/>
        <w:jc w:val="both"/>
      </w:pPr>
      <w:r>
        <w:t xml:space="preserve">            о предоставлении сведений о трудовой деятельности,</w:t>
      </w:r>
    </w:p>
    <w:p w:rsidR="009069E3" w:rsidRDefault="009069E3">
      <w:pPr>
        <w:pStyle w:val="ConsPlusNonformat"/>
        <w:jc w:val="both"/>
      </w:pPr>
      <w:r>
        <w:t xml:space="preserve">              содержащихся в его индивидуальном лицевом счете</w:t>
      </w:r>
    </w:p>
    <w:p w:rsidR="009069E3" w:rsidRDefault="009069E3">
      <w:pPr>
        <w:pStyle w:val="ConsPlusNonformat"/>
        <w:jc w:val="both"/>
      </w:pPr>
    </w:p>
    <w:p w:rsidR="009069E3" w:rsidRDefault="009069E3">
      <w:pPr>
        <w:pStyle w:val="ConsPlusNonformat"/>
        <w:jc w:val="both"/>
      </w:pPr>
      <w:r>
        <w:t xml:space="preserve">    Прошу  предоставить  сведения  о  трудовой деятельности, содержащиеся в</w:t>
      </w:r>
    </w:p>
    <w:p w:rsidR="009069E3" w:rsidRDefault="009069E3">
      <w:pPr>
        <w:pStyle w:val="ConsPlusNonformat"/>
        <w:jc w:val="both"/>
      </w:pPr>
      <w:r>
        <w:t>моем индивидуальном лицевом счете</w:t>
      </w:r>
    </w:p>
    <w:p w:rsidR="009069E3" w:rsidRDefault="009069E3">
      <w:pPr>
        <w:pStyle w:val="ConsPlusNonformat"/>
        <w:jc w:val="both"/>
      </w:pPr>
    </w:p>
    <w:p w:rsidR="009069E3" w:rsidRDefault="009069E3">
      <w:pPr>
        <w:pStyle w:val="ConsPlusNonformat"/>
        <w:jc w:val="both"/>
      </w:pPr>
      <w:r>
        <w:t>Сведения о зарегистрированном лице:</w:t>
      </w:r>
    </w:p>
    <w:p w:rsidR="009069E3" w:rsidRDefault="009069E3">
      <w:pPr>
        <w:pStyle w:val="ConsPlusNonformat"/>
        <w:jc w:val="both"/>
      </w:pPr>
      <w:r>
        <w:t>Фамилия ___________________________________________________________________</w:t>
      </w:r>
    </w:p>
    <w:p w:rsidR="009069E3" w:rsidRDefault="009069E3">
      <w:pPr>
        <w:pStyle w:val="ConsPlusNonformat"/>
        <w:jc w:val="both"/>
      </w:pPr>
      <w:r>
        <w:t>Имя _______________________________________________________________________</w:t>
      </w:r>
    </w:p>
    <w:p w:rsidR="009069E3" w:rsidRDefault="009069E3">
      <w:pPr>
        <w:pStyle w:val="ConsPlusNonformat"/>
        <w:jc w:val="both"/>
      </w:pPr>
      <w:r>
        <w:t>Отчество (при наличии) ____________________________________________________</w:t>
      </w:r>
    </w:p>
    <w:p w:rsidR="009069E3" w:rsidRDefault="009069E3">
      <w:pPr>
        <w:pStyle w:val="ConsPlusNonformat"/>
        <w:jc w:val="both"/>
      </w:pPr>
      <w:r>
        <w:t>Дата рождения (ДД.ММ.ГГГГ) __.__.____</w:t>
      </w:r>
    </w:p>
    <w:p w:rsidR="009069E3" w:rsidRDefault="009069E3">
      <w:pPr>
        <w:pStyle w:val="ConsPlusNonformat"/>
        <w:jc w:val="both"/>
      </w:pPr>
      <w:r>
        <w:t>Страховой номер (СНИЛС) _______-______-_______ ___</w:t>
      </w:r>
    </w:p>
    <w:p w:rsidR="009069E3" w:rsidRDefault="009069E3">
      <w:pPr>
        <w:pStyle w:val="ConsPlusNonformat"/>
        <w:jc w:val="both"/>
      </w:pPr>
    </w:p>
    <w:p w:rsidR="009069E3" w:rsidRDefault="009069E3">
      <w:pPr>
        <w:pStyle w:val="ConsPlusNonformat"/>
        <w:jc w:val="both"/>
      </w:pPr>
      <w:r>
        <w:t>Сведения о представителе зарегистрированного лица:</w:t>
      </w:r>
    </w:p>
    <w:p w:rsidR="009069E3" w:rsidRDefault="009069E3">
      <w:pPr>
        <w:pStyle w:val="ConsPlusNonformat"/>
        <w:jc w:val="both"/>
      </w:pPr>
      <w:r>
        <w:t>Ф.И.О.: ___________________________________________________________________</w:t>
      </w:r>
    </w:p>
    <w:p w:rsidR="009069E3" w:rsidRDefault="009069E3">
      <w:pPr>
        <w:pStyle w:val="ConsPlusNonformat"/>
        <w:jc w:val="both"/>
      </w:pPr>
      <w:r>
        <w:t xml:space="preserve">                (фамилия, имя, отчество (при наличии) представителя</w:t>
      </w:r>
    </w:p>
    <w:p w:rsidR="009069E3" w:rsidRDefault="009069E3">
      <w:pPr>
        <w:pStyle w:val="ConsPlusNonformat"/>
        <w:jc w:val="both"/>
      </w:pPr>
      <w:r>
        <w:t xml:space="preserve">                             зарегистрированного лица)</w:t>
      </w:r>
    </w:p>
    <w:p w:rsidR="009069E3" w:rsidRDefault="009069E3">
      <w:pPr>
        <w:pStyle w:val="ConsPlusNonformat"/>
        <w:jc w:val="both"/>
      </w:pPr>
      <w:r>
        <w:t>Телефон: __________________________________________________________________</w:t>
      </w:r>
    </w:p>
    <w:p w:rsidR="009069E3" w:rsidRDefault="009069E3">
      <w:pPr>
        <w:pStyle w:val="ConsPlusNonformat"/>
        <w:jc w:val="both"/>
      </w:pPr>
    </w:p>
    <w:p w:rsidR="009069E3" w:rsidRDefault="009069E3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9069E3" w:rsidRDefault="009069E3">
      <w:pPr>
        <w:pStyle w:val="ConsPlusNonformat"/>
        <w:jc w:val="both"/>
      </w:pPr>
      <w:r>
        <w:t>___________________________________________________________________________</w:t>
      </w:r>
    </w:p>
    <w:p w:rsidR="009069E3" w:rsidRDefault="009069E3">
      <w:pPr>
        <w:pStyle w:val="ConsPlusNonformat"/>
        <w:jc w:val="both"/>
      </w:pPr>
      <w:r>
        <w:t xml:space="preserve">   (заполняется в соответствии с реквизитами документа, удостоверяющего</w:t>
      </w:r>
    </w:p>
    <w:p w:rsidR="009069E3" w:rsidRDefault="009069E3">
      <w:pPr>
        <w:pStyle w:val="ConsPlusNonformat"/>
        <w:jc w:val="both"/>
      </w:pPr>
      <w:r>
        <w:t xml:space="preserve">                                 личность)</w:t>
      </w:r>
    </w:p>
    <w:p w:rsidR="009069E3" w:rsidRDefault="009069E3">
      <w:pPr>
        <w:pStyle w:val="ConsPlusNonformat"/>
        <w:jc w:val="both"/>
      </w:pPr>
      <w:r>
        <w:t>Документ, подтверждающий полномочия доверенного лица: _____________________</w:t>
      </w:r>
    </w:p>
    <w:p w:rsidR="009069E3" w:rsidRDefault="009069E3">
      <w:pPr>
        <w:pStyle w:val="ConsPlusNonformat"/>
        <w:jc w:val="both"/>
      </w:pPr>
      <w:r>
        <w:t>___________________________________________________________________________</w:t>
      </w:r>
    </w:p>
    <w:p w:rsidR="009069E3" w:rsidRDefault="009069E3">
      <w:pPr>
        <w:pStyle w:val="ConsPlusNonformat"/>
        <w:jc w:val="both"/>
      </w:pPr>
      <w:r>
        <w:t xml:space="preserve">   (наименование документа, серия, номер, кем и когда выдан, сведения об</w:t>
      </w:r>
    </w:p>
    <w:p w:rsidR="009069E3" w:rsidRDefault="009069E3">
      <w:pPr>
        <w:pStyle w:val="ConsPlusNonformat"/>
        <w:jc w:val="both"/>
      </w:pPr>
      <w:r>
        <w:t xml:space="preserve">    организации, выдавшей документ, подтверждающий полномочия законного</w:t>
      </w:r>
    </w:p>
    <w:p w:rsidR="009069E3" w:rsidRDefault="009069E3">
      <w:pPr>
        <w:pStyle w:val="ConsPlusNonformat"/>
        <w:jc w:val="both"/>
      </w:pPr>
      <w:r>
        <w:t xml:space="preserve">                     представителя (доверенного лица)</w:t>
      </w:r>
    </w:p>
    <w:p w:rsidR="009069E3" w:rsidRDefault="009069E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098"/>
        <w:gridCol w:w="4139"/>
      </w:tblGrid>
      <w:tr w:rsidR="009069E3">
        <w:tc>
          <w:tcPr>
            <w:tcW w:w="2835" w:type="dxa"/>
          </w:tcPr>
          <w:p w:rsidR="009069E3" w:rsidRDefault="009069E3">
            <w:pPr>
              <w:pStyle w:val="ConsPlusNormal"/>
              <w:jc w:val="both"/>
            </w:pPr>
            <w:r>
              <w:t>Дата заполнения</w:t>
            </w:r>
          </w:p>
        </w:tc>
        <w:tc>
          <w:tcPr>
            <w:tcW w:w="2098" w:type="dxa"/>
          </w:tcPr>
          <w:p w:rsidR="009069E3" w:rsidRDefault="009069E3">
            <w:pPr>
              <w:pStyle w:val="ConsPlusNormal"/>
            </w:pPr>
          </w:p>
        </w:tc>
        <w:tc>
          <w:tcPr>
            <w:tcW w:w="4139" w:type="dxa"/>
          </w:tcPr>
          <w:p w:rsidR="009069E3" w:rsidRDefault="009069E3">
            <w:pPr>
              <w:pStyle w:val="ConsPlusNormal"/>
            </w:pPr>
            <w:r>
              <w:t>Подпись зарегистрированного лица (его представителя)</w:t>
            </w:r>
          </w:p>
        </w:tc>
      </w:tr>
      <w:tr w:rsidR="009069E3">
        <w:tc>
          <w:tcPr>
            <w:tcW w:w="2835" w:type="dxa"/>
          </w:tcPr>
          <w:p w:rsidR="009069E3" w:rsidRDefault="009069E3">
            <w:pPr>
              <w:pStyle w:val="ConsPlusNormal"/>
              <w:jc w:val="both"/>
            </w:pPr>
            <w:r>
              <w:t>"__" _______ ____ года</w:t>
            </w:r>
          </w:p>
        </w:tc>
        <w:tc>
          <w:tcPr>
            <w:tcW w:w="2098" w:type="dxa"/>
          </w:tcPr>
          <w:p w:rsidR="009069E3" w:rsidRDefault="009069E3">
            <w:pPr>
              <w:pStyle w:val="ConsPlusNormal"/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9069E3" w:rsidRDefault="009069E3">
            <w:pPr>
              <w:pStyle w:val="ConsPlusNormal"/>
            </w:pPr>
          </w:p>
        </w:tc>
      </w:tr>
    </w:tbl>
    <w:p w:rsidR="009069E3" w:rsidRDefault="009069E3">
      <w:pPr>
        <w:pStyle w:val="ConsPlusNormal"/>
        <w:jc w:val="both"/>
      </w:pPr>
    </w:p>
    <w:p w:rsidR="009069E3" w:rsidRDefault="009069E3">
      <w:pPr>
        <w:pStyle w:val="ConsPlusNormal"/>
        <w:jc w:val="both"/>
      </w:pPr>
    </w:p>
    <w:p w:rsidR="009069E3" w:rsidRDefault="009069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069E3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56"/>
    <w:rsid w:val="00266ECB"/>
    <w:rsid w:val="009069E3"/>
    <w:rsid w:val="0096592E"/>
    <w:rsid w:val="00EB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7D9FDF-6351-4E58-8A1B-A36CEE10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3717EFA34E34C4685380059DE324C933966E2A16A11DCAEE08AE9B7479C97370F1D38AF49D6B5DEFFA70D83E44F259EDB8F85F1B9F2A90F2X1N" TargetMode="External"/><Relationship Id="rId13" Type="http://schemas.openxmlformats.org/officeDocument/2006/relationships/hyperlink" Target="consultantplus://offline/ref=9D3717EFA34E34C4685380059DE324C93396632619A71DCAEE08AE9B7479C97362F18B86F79D7454E9EF268978F1X2N" TargetMode="External"/><Relationship Id="rId18" Type="http://schemas.openxmlformats.org/officeDocument/2006/relationships/hyperlink" Target="consultantplus://offline/ref=9D3717EFA34E34C4685380059DE324C93396662812A51DCAEE08AE9B7479C97370F1D389F5956100BDB571847911E15AE8B8FA5A07F9X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D3717EFA34E34C4685380059DE324C93396662812A51DCAEE08AE9B7479C97370F1D38AF49D6951EEFA70D83E44F259EDB8F85F1B9F2A90F2X1N" TargetMode="External"/><Relationship Id="rId7" Type="http://schemas.openxmlformats.org/officeDocument/2006/relationships/hyperlink" Target="consultantplus://offline/ref=9D3717EFA34E34C4685380059DE324C93E9C602810AB40C0E651A2997376966477B8DF8BF49D6A50E7A575CD2F1CFC5AF3A6FD44079D28F9X1N" TargetMode="External"/><Relationship Id="rId12" Type="http://schemas.openxmlformats.org/officeDocument/2006/relationships/hyperlink" Target="consultantplus://offline/ref=9D3717EFA34E34C4685380059DE324C93396662812A51DCAEE08AE9B7479C97370F1D389FD9D6100BDB571847911E15AE8B8FA5A07F9XEN" TargetMode="External"/><Relationship Id="rId17" Type="http://schemas.openxmlformats.org/officeDocument/2006/relationships/hyperlink" Target="consultantplus://offline/ref=9D3717EFA34E34C4685380059DE324C93396672617A61DCAEE08AE9B7479C97370F1D38AF49D6E53E9FA70D83E44F259EDB8F85F1B9F2A90F2X1N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3717EFA34E34C4685380059DE324C93396632619A71DCAEE08AE9B7479C97362F18B86F79D7454E9EF268978F1X2N" TargetMode="External"/><Relationship Id="rId20" Type="http://schemas.openxmlformats.org/officeDocument/2006/relationships/hyperlink" Target="consultantplus://offline/ref=9D3717EFA34E34C4685380059DE324C93495662D10A61DCAEE08AE9B7479C97362F18B86F79D7454E9EF268978F1X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3717EFA34E34C4685380059DE324C936916F2C15A41DCAEE08AE9B7479C97362F18B86F79D7454E9EF268978F1X2N" TargetMode="External"/><Relationship Id="rId11" Type="http://schemas.openxmlformats.org/officeDocument/2006/relationships/hyperlink" Target="consultantplus://offline/ref=9D3717EFA34E34C4685380059DE324C93396662812A51DCAEE08AE9B7479C97370F1D38FF7963E05A8A4298A7A0FFF5FF3A4F858F0X6N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9D3717EFA34E34C4685380059DE324C93396672617A61DCAEE08AE9B7479C97370F1D389F09C6100BDB571847911E15AE8B8FA5A07F9XEN" TargetMode="External"/><Relationship Id="rId15" Type="http://schemas.openxmlformats.org/officeDocument/2006/relationships/hyperlink" Target="consultantplus://offline/ref=9D3717EFA34E34C4685380059DE324C93396632619A71DCAEE08AE9B7479C97362F18B86F79D7454E9EF268978F1X2N" TargetMode="External"/><Relationship Id="rId23" Type="http://schemas.openxmlformats.org/officeDocument/2006/relationships/hyperlink" Target="consultantplus://offline/ref=9D3717EFA34E34C4685380059DE324C9349C672815A31DCAEE08AE9B7479C97370F1D389F39D6100BDB571847911E15AE8B8FA5A07F9XEN" TargetMode="External"/><Relationship Id="rId10" Type="http://schemas.openxmlformats.org/officeDocument/2006/relationships/hyperlink" Target="consultantplus://offline/ref=9D3717EFA34E34C4685380059DE324C93496652813A11DCAEE08AE9B7479C97370F1D38AF49D6A55EEFA70D83E44F259EDB8F85F1B9F2A90F2X1N" TargetMode="External"/><Relationship Id="rId19" Type="http://schemas.openxmlformats.org/officeDocument/2006/relationships/hyperlink" Target="consultantplus://offline/ref=9D3717EFA34E34C4685380059DE324C93494622613A01DCAEE08AE9B7479C97362F18B86F79D7454E9EF268978F1X2N" TargetMode="External"/><Relationship Id="rId4" Type="http://schemas.openxmlformats.org/officeDocument/2006/relationships/hyperlink" Target="consultantplus://offline/ref=9D3717EFA34E34C4685380059DE324C93391622C15A21DCAEE08AE9B7479C97370F1D388F79C6100BDB571847911E15AE8B8FA5A07F9XEN" TargetMode="External"/><Relationship Id="rId9" Type="http://schemas.openxmlformats.org/officeDocument/2006/relationships/hyperlink" Target="consultantplus://offline/ref=9D3717EFA34E34C4685380059DE324C93391602F19A11DCAEE08AE9B7479C97370F1D388FC9D6100BDB571847911E15AE8B8FA5A07F9XEN" TargetMode="External"/><Relationship Id="rId14" Type="http://schemas.openxmlformats.org/officeDocument/2006/relationships/hyperlink" Target="consultantplus://offline/ref=9D3717EFA34E34C4685380059DE324C93694602A17A81DCAEE08AE9B7479C97362F18B86F79D7454E9EF268978F1X2N" TargetMode="External"/><Relationship Id="rId22" Type="http://schemas.openxmlformats.org/officeDocument/2006/relationships/hyperlink" Target="consultantplus://offline/ref=9D3717EFA34E34C4685380059DE324C93494672918A11DCAEE08AE9B7479C97362F18B86F79D7454E9EF268978F1X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4872</Words>
  <Characters>27775</Characters>
  <Application>Microsoft Office Word</Application>
  <DocSecurity>2</DocSecurity>
  <Lines>231</Lines>
  <Paragraphs>65</Paragraphs>
  <ScaleCrop>false</ScaleCrop>
  <Company>КонсультантПлюс Версия 4022.00.55</Company>
  <LinksUpToDate>false</LinksUpToDate>
  <CharactersWithSpaces>32582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Правления ПФ РФ от 21.01.2020 N 46па(ред. от 23.09.2020)"Об утверждении Административного регламента предоставления Пенсионным фондом Российской Федерации государственной услуги по предоставлению сведений о трудовой деятельности зарегистриро</dc:title>
  <dc:subject/>
  <dc:creator>qw</dc:creator>
  <cp:keywords/>
  <dc:description/>
  <cp:lastModifiedBy>Сергей Е. Твельнев</cp:lastModifiedBy>
  <cp:revision>2</cp:revision>
  <dcterms:created xsi:type="dcterms:W3CDTF">2023-06-05T06:58:00Z</dcterms:created>
  <dcterms:modified xsi:type="dcterms:W3CDTF">2023-06-05T06:58:00Z</dcterms:modified>
</cp:coreProperties>
</file>