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01E" w:rsidRPr="0001660B" w:rsidRDefault="0001660B" w:rsidP="0001660B">
      <w:pPr>
        <w:pStyle w:val="ConsPlusNormal"/>
        <w:jc w:val="center"/>
        <w:rPr>
          <w:color w:val="FF0000"/>
          <w:sz w:val="24"/>
          <w:szCs w:val="24"/>
        </w:rPr>
      </w:pPr>
      <w:bookmarkStart w:id="0" w:name="_GoBack"/>
      <w:bookmarkEnd w:id="0"/>
      <w:r w:rsidRPr="0001660B">
        <w:rPr>
          <w:rFonts w:ascii="Tahoma" w:hAnsi="Tahoma" w:cs="Tahoma"/>
          <w:color w:val="FF0000"/>
          <w:sz w:val="24"/>
          <w:szCs w:val="24"/>
        </w:rPr>
        <w:t>ВЫДЕРЖКИ</w:t>
      </w:r>
    </w:p>
    <w:p w:rsidR="0000101E" w:rsidRDefault="0000101E">
      <w:pPr>
        <w:pStyle w:val="ConsPlusNormal"/>
        <w:jc w:val="right"/>
      </w:pPr>
    </w:p>
    <w:p w:rsidR="0000101E" w:rsidRDefault="0000101E">
      <w:pPr>
        <w:pStyle w:val="ConsPlusNormal"/>
        <w:jc w:val="right"/>
      </w:pPr>
    </w:p>
    <w:p w:rsidR="0000101E" w:rsidRDefault="0000101E">
      <w:pPr>
        <w:pStyle w:val="ConsPlusNormal"/>
        <w:jc w:val="right"/>
      </w:pPr>
    </w:p>
    <w:p w:rsidR="0000101E" w:rsidRPr="0001660B" w:rsidRDefault="0000101E">
      <w:pPr>
        <w:pStyle w:val="ConsPlusNormal"/>
        <w:jc w:val="right"/>
        <w:outlineLvl w:val="0"/>
        <w:rPr>
          <w:sz w:val="20"/>
          <w:szCs w:val="20"/>
        </w:rPr>
      </w:pPr>
      <w:bookmarkStart w:id="1" w:name="Par27"/>
      <w:bookmarkEnd w:id="1"/>
      <w:r w:rsidRPr="0001660B">
        <w:rPr>
          <w:sz w:val="20"/>
          <w:szCs w:val="20"/>
        </w:rPr>
        <w:t>Приложение</w:t>
      </w:r>
    </w:p>
    <w:p w:rsidR="0000101E" w:rsidRPr="0001660B" w:rsidRDefault="0000101E">
      <w:pPr>
        <w:pStyle w:val="ConsPlusNormal"/>
        <w:jc w:val="right"/>
        <w:rPr>
          <w:sz w:val="20"/>
          <w:szCs w:val="20"/>
        </w:rPr>
      </w:pPr>
      <w:r w:rsidRPr="0001660B">
        <w:rPr>
          <w:sz w:val="20"/>
          <w:szCs w:val="20"/>
        </w:rPr>
        <w:t>к приказу</w:t>
      </w:r>
    </w:p>
    <w:p w:rsidR="0000101E" w:rsidRPr="0001660B" w:rsidRDefault="0000101E">
      <w:pPr>
        <w:pStyle w:val="ConsPlusNormal"/>
        <w:jc w:val="right"/>
        <w:rPr>
          <w:sz w:val="20"/>
          <w:szCs w:val="20"/>
        </w:rPr>
      </w:pPr>
      <w:r w:rsidRPr="0001660B">
        <w:rPr>
          <w:sz w:val="20"/>
          <w:szCs w:val="20"/>
        </w:rPr>
        <w:t>Департамента</w:t>
      </w:r>
    </w:p>
    <w:p w:rsidR="0000101E" w:rsidRPr="0001660B" w:rsidRDefault="0000101E">
      <w:pPr>
        <w:pStyle w:val="ConsPlusNormal"/>
        <w:jc w:val="right"/>
        <w:rPr>
          <w:sz w:val="20"/>
          <w:szCs w:val="20"/>
        </w:rPr>
      </w:pPr>
      <w:r w:rsidRPr="0001660B">
        <w:rPr>
          <w:sz w:val="20"/>
          <w:szCs w:val="20"/>
        </w:rPr>
        <w:t>управления имуществом</w:t>
      </w:r>
    </w:p>
    <w:p w:rsidR="0000101E" w:rsidRPr="0001660B" w:rsidRDefault="0000101E">
      <w:pPr>
        <w:pStyle w:val="ConsPlusNormal"/>
        <w:jc w:val="right"/>
        <w:rPr>
          <w:sz w:val="20"/>
          <w:szCs w:val="20"/>
        </w:rPr>
      </w:pPr>
      <w:r w:rsidRPr="0001660B">
        <w:rPr>
          <w:sz w:val="20"/>
          <w:szCs w:val="20"/>
        </w:rPr>
        <w:t>Ивановской области</w:t>
      </w:r>
    </w:p>
    <w:p w:rsidR="0000101E" w:rsidRPr="0001660B" w:rsidRDefault="0000101E">
      <w:pPr>
        <w:pStyle w:val="ConsPlusNormal"/>
        <w:jc w:val="right"/>
        <w:rPr>
          <w:sz w:val="20"/>
          <w:szCs w:val="20"/>
        </w:rPr>
      </w:pPr>
      <w:r w:rsidRPr="0001660B">
        <w:rPr>
          <w:sz w:val="20"/>
          <w:szCs w:val="20"/>
        </w:rPr>
        <w:t>от 25.04.2022 N 34</w:t>
      </w:r>
    </w:p>
    <w:p w:rsidR="0000101E" w:rsidRPr="0001660B" w:rsidRDefault="0000101E">
      <w:pPr>
        <w:pStyle w:val="ConsPlusNormal"/>
        <w:rPr>
          <w:sz w:val="20"/>
          <w:szCs w:val="20"/>
        </w:rPr>
      </w:pPr>
    </w:p>
    <w:p w:rsidR="0001660B" w:rsidRPr="0001660B" w:rsidRDefault="0001660B">
      <w:pPr>
        <w:pStyle w:val="ConsPlusNormal"/>
        <w:jc w:val="center"/>
        <w:outlineLvl w:val="1"/>
        <w:rPr>
          <w:b/>
          <w:bCs/>
          <w:sz w:val="20"/>
          <w:szCs w:val="20"/>
        </w:rPr>
      </w:pPr>
      <w:bookmarkStart w:id="2" w:name="Par34"/>
      <w:bookmarkEnd w:id="2"/>
      <w:r w:rsidRPr="0001660B">
        <w:rPr>
          <w:sz w:val="20"/>
          <w:szCs w:val="20"/>
        </w:rPr>
        <w:t>ОБ УТВЕРЖДЕНИИ АДМИНИСТРАТИВНОГО РЕГЛАМЕНТА ПО ПРЕДОСТАВЛЕНИЮ ГБУ ИО "ЦЕНТР КАДАСТРОВОЙ ОЦЕНКИ" ГОСУДАРСТВЕННОЙ УСЛУГИ "РАССМОТРЕНИЕ ЗАЯВЛЕНИЯ ОБ УСТАНОВЛЕНИИ КАДАСТРОВОЙ СТОИМОСТИ ОБЪЕКТА НЕДВИЖИМОСТИ В РАЗМЕРЕ ЕГО РЫНОЧНОЙ СТОИМОСТИ"</w:t>
      </w:r>
    </w:p>
    <w:p w:rsidR="0001660B" w:rsidRPr="0001660B" w:rsidRDefault="0001660B">
      <w:pPr>
        <w:pStyle w:val="ConsPlusNormal"/>
        <w:jc w:val="center"/>
        <w:outlineLvl w:val="1"/>
        <w:rPr>
          <w:b/>
          <w:bCs/>
          <w:sz w:val="20"/>
          <w:szCs w:val="20"/>
        </w:rPr>
      </w:pPr>
    </w:p>
    <w:p w:rsidR="0000101E" w:rsidRPr="0001660B" w:rsidRDefault="0000101E">
      <w:pPr>
        <w:pStyle w:val="ConsPlusNormal"/>
        <w:jc w:val="center"/>
        <w:outlineLvl w:val="1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I. Общие положения</w:t>
      </w:r>
    </w:p>
    <w:p w:rsidR="0000101E" w:rsidRPr="0001660B" w:rsidRDefault="0000101E">
      <w:pPr>
        <w:pStyle w:val="ConsPlusNormal"/>
        <w:jc w:val="center"/>
        <w:rPr>
          <w:sz w:val="20"/>
          <w:szCs w:val="20"/>
        </w:rPr>
      </w:pPr>
    </w:p>
    <w:p w:rsidR="0000101E" w:rsidRPr="0001660B" w:rsidRDefault="0000101E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Предмет регулирования административного регламента</w:t>
      </w:r>
    </w:p>
    <w:p w:rsidR="0000101E" w:rsidRPr="0001660B" w:rsidRDefault="0000101E">
      <w:pPr>
        <w:pStyle w:val="ConsPlusNormal"/>
        <w:jc w:val="both"/>
        <w:rPr>
          <w:sz w:val="20"/>
          <w:szCs w:val="20"/>
        </w:rPr>
      </w:pPr>
    </w:p>
    <w:p w:rsidR="0000101E" w:rsidRPr="0001660B" w:rsidRDefault="0000101E">
      <w:pPr>
        <w:pStyle w:val="ConsPlusNormal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1.1. Административный регламент предоставления государственной услуги "Рассмотрение заявления об установлении кадастровой стоимости объекта недвижимости в размере его рыночной стоимости" (далее - государственная услуга) устанавливает сроки и последовательность административных процедур и административных действий государственного бюджетного учреждения Ивановской области "Центр кадастровой оценки" (далее - Учреждение), "Многофункциональный центр предоставления государственных и муниципальных услуг" (далее - МФЦ), порядок взаимодействия между физическими, юридическими лицами либо их уполномоченными представителями при предоставлении государственной услуги (далее - Административный регламент).</w:t>
      </w:r>
    </w:p>
    <w:p w:rsidR="0000101E" w:rsidRPr="0001660B" w:rsidRDefault="0000101E">
      <w:pPr>
        <w:pStyle w:val="ConsPlusNormal"/>
        <w:ind w:firstLine="540"/>
        <w:jc w:val="both"/>
        <w:rPr>
          <w:sz w:val="20"/>
          <w:szCs w:val="20"/>
        </w:rPr>
      </w:pPr>
    </w:p>
    <w:p w:rsidR="0000101E" w:rsidRPr="0001660B" w:rsidRDefault="0000101E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Круг заявителей</w:t>
      </w:r>
    </w:p>
    <w:p w:rsidR="0000101E" w:rsidRPr="0001660B" w:rsidRDefault="0000101E">
      <w:pPr>
        <w:pStyle w:val="ConsPlusNormal"/>
        <w:jc w:val="center"/>
        <w:rPr>
          <w:sz w:val="20"/>
          <w:szCs w:val="20"/>
        </w:rPr>
      </w:pPr>
    </w:p>
    <w:p w:rsidR="0000101E" w:rsidRPr="0001660B" w:rsidRDefault="0000101E">
      <w:pPr>
        <w:pStyle w:val="ConsPlusNormal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 xml:space="preserve">1.2. Заявителями при предоставлении государственной услуги являются физические и юридические лица в случае, если кадастровая стоимость затрагивает права или обязанности этих лиц, а также органы государственной власти и органы местного самоуправления в отношении объектов недвижимости, находящихся в государственной или муниципальной собственности (за исключением случаев, установленных </w:t>
      </w:r>
      <w:hyperlink r:id="rId4" w:history="1">
        <w:r w:rsidRPr="0001660B">
          <w:rPr>
            <w:color w:val="0000FF"/>
            <w:sz w:val="20"/>
            <w:szCs w:val="20"/>
          </w:rPr>
          <w:t>статьей 22.1</w:t>
        </w:r>
      </w:hyperlink>
      <w:r w:rsidRPr="0001660B">
        <w:rPr>
          <w:sz w:val="20"/>
          <w:szCs w:val="20"/>
        </w:rPr>
        <w:t xml:space="preserve"> Федерального закона от 03.07.2016 N 237-ФЗ "О государственной кадастровой оценке") (далее - Заявители).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1.3. Представитель Заявителя - физическое лицо, действующее от имени Заявителя. Полномочия представителя Заявителя при предоставлении государственной услуги подтверждаются доверенностью, удостоверенной в соответствии с законодательством Российской Федерации, за исключением лиц, имеющих право действовать без доверенности от имени Заявителя.</w:t>
      </w:r>
    </w:p>
    <w:p w:rsidR="0000101E" w:rsidRPr="0001660B" w:rsidRDefault="0000101E">
      <w:pPr>
        <w:pStyle w:val="ConsPlusNormal"/>
        <w:jc w:val="both"/>
        <w:rPr>
          <w:sz w:val="20"/>
          <w:szCs w:val="20"/>
        </w:rPr>
      </w:pPr>
    </w:p>
    <w:p w:rsidR="0000101E" w:rsidRPr="0001660B" w:rsidRDefault="0000101E">
      <w:pPr>
        <w:pStyle w:val="ConsPlusNormal"/>
        <w:ind w:firstLine="540"/>
        <w:jc w:val="both"/>
        <w:rPr>
          <w:sz w:val="20"/>
          <w:szCs w:val="20"/>
        </w:rPr>
      </w:pPr>
    </w:p>
    <w:p w:rsidR="0000101E" w:rsidRPr="0001660B" w:rsidRDefault="0000101E">
      <w:pPr>
        <w:pStyle w:val="ConsPlusNormal"/>
        <w:jc w:val="center"/>
        <w:outlineLvl w:val="1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II. Стандарт предоставления государственной услуги</w:t>
      </w:r>
    </w:p>
    <w:p w:rsidR="0000101E" w:rsidRPr="0001660B" w:rsidRDefault="0000101E">
      <w:pPr>
        <w:pStyle w:val="ConsPlusNormal"/>
        <w:jc w:val="center"/>
        <w:rPr>
          <w:sz w:val="20"/>
          <w:szCs w:val="20"/>
        </w:rPr>
      </w:pPr>
    </w:p>
    <w:p w:rsidR="0000101E" w:rsidRPr="0001660B" w:rsidRDefault="0000101E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Наименование государственной услуги</w:t>
      </w:r>
    </w:p>
    <w:p w:rsidR="0000101E" w:rsidRPr="0001660B" w:rsidRDefault="0000101E">
      <w:pPr>
        <w:pStyle w:val="ConsPlusNormal"/>
        <w:jc w:val="both"/>
        <w:rPr>
          <w:sz w:val="20"/>
          <w:szCs w:val="20"/>
        </w:rPr>
      </w:pPr>
    </w:p>
    <w:p w:rsidR="0000101E" w:rsidRPr="0001660B" w:rsidRDefault="0000101E">
      <w:pPr>
        <w:pStyle w:val="ConsPlusNormal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2.1. Государственная услуга, предоставление которой регулируется Административным регламентом, именуется "Рассмотрение заявления об установлении кадастровой стоимости объекта недвижимости в размере его рыночной стоимости".</w:t>
      </w:r>
    </w:p>
    <w:p w:rsidR="0000101E" w:rsidRPr="0001660B" w:rsidRDefault="0000101E">
      <w:pPr>
        <w:pStyle w:val="ConsPlusNormal"/>
        <w:jc w:val="both"/>
        <w:rPr>
          <w:sz w:val="20"/>
          <w:szCs w:val="20"/>
        </w:rPr>
      </w:pPr>
    </w:p>
    <w:p w:rsidR="0000101E" w:rsidRPr="0001660B" w:rsidRDefault="0000101E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Наименование органа, предоставляющего государственную услугу</w:t>
      </w:r>
    </w:p>
    <w:p w:rsidR="0000101E" w:rsidRPr="0001660B" w:rsidRDefault="0000101E">
      <w:pPr>
        <w:pStyle w:val="ConsPlusNormal"/>
        <w:jc w:val="both"/>
        <w:rPr>
          <w:sz w:val="20"/>
          <w:szCs w:val="20"/>
        </w:rPr>
      </w:pPr>
    </w:p>
    <w:p w:rsidR="0000101E" w:rsidRPr="0001660B" w:rsidRDefault="0000101E">
      <w:pPr>
        <w:pStyle w:val="ConsPlusNormal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2.2. Государственная услуга предоставляется государственным бюджетным учреждением Ивановской области "Центр кадастровой оценки".</w:t>
      </w:r>
    </w:p>
    <w:p w:rsidR="0000101E" w:rsidRPr="0001660B" w:rsidRDefault="0000101E">
      <w:pPr>
        <w:pStyle w:val="ConsPlusNormal"/>
        <w:jc w:val="both"/>
        <w:rPr>
          <w:sz w:val="20"/>
          <w:szCs w:val="20"/>
        </w:rPr>
      </w:pPr>
    </w:p>
    <w:p w:rsidR="0000101E" w:rsidRPr="0001660B" w:rsidRDefault="0000101E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Результат предоставления государственной услуги</w:t>
      </w:r>
    </w:p>
    <w:p w:rsidR="0000101E" w:rsidRPr="0001660B" w:rsidRDefault="0000101E">
      <w:pPr>
        <w:pStyle w:val="ConsPlusNormal"/>
        <w:jc w:val="both"/>
        <w:rPr>
          <w:sz w:val="20"/>
          <w:szCs w:val="20"/>
        </w:rPr>
      </w:pPr>
    </w:p>
    <w:p w:rsidR="0000101E" w:rsidRPr="0001660B" w:rsidRDefault="0000101E">
      <w:pPr>
        <w:pStyle w:val="ConsPlusNormal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2.3. Результатом предоставления государственной услуги является: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 xml:space="preserve">- решение об установлении кадастровой стоимости объекта недвижимости в размере его </w:t>
      </w:r>
      <w:r w:rsidRPr="0001660B">
        <w:rPr>
          <w:sz w:val="20"/>
          <w:szCs w:val="20"/>
        </w:rPr>
        <w:lastRenderedPageBreak/>
        <w:t>рыночной стоимости (далее - решение об установлении рыночной стоимости);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- решение об отказе в установлении кадастровой стоимости объекта недвижимости в размере его рыночной стоимости (далее - решение об отказе в установлении рыночной стоимости).</w:t>
      </w:r>
    </w:p>
    <w:p w:rsidR="0000101E" w:rsidRPr="0001660B" w:rsidRDefault="0000101E">
      <w:pPr>
        <w:pStyle w:val="ConsPlusNormal"/>
        <w:ind w:firstLine="540"/>
        <w:jc w:val="both"/>
        <w:rPr>
          <w:sz w:val="20"/>
          <w:szCs w:val="20"/>
        </w:rPr>
      </w:pPr>
    </w:p>
    <w:p w:rsidR="0000101E" w:rsidRPr="0001660B" w:rsidRDefault="0000101E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Срок предоставления государственной услуги</w:t>
      </w:r>
    </w:p>
    <w:p w:rsidR="0000101E" w:rsidRPr="0001660B" w:rsidRDefault="0000101E">
      <w:pPr>
        <w:pStyle w:val="ConsPlusNormal"/>
        <w:jc w:val="both"/>
        <w:rPr>
          <w:sz w:val="20"/>
          <w:szCs w:val="20"/>
        </w:rPr>
      </w:pPr>
    </w:p>
    <w:p w:rsidR="0000101E" w:rsidRPr="0001660B" w:rsidRDefault="0000101E">
      <w:pPr>
        <w:pStyle w:val="ConsPlusNormal"/>
        <w:ind w:firstLine="540"/>
        <w:jc w:val="both"/>
        <w:rPr>
          <w:sz w:val="20"/>
          <w:szCs w:val="20"/>
        </w:rPr>
      </w:pPr>
      <w:bookmarkStart w:id="3" w:name="Par123"/>
      <w:bookmarkEnd w:id="3"/>
      <w:r w:rsidRPr="0001660B">
        <w:rPr>
          <w:sz w:val="20"/>
          <w:szCs w:val="20"/>
        </w:rPr>
        <w:t>2.4. Срок предоставления государственной услуги составляет 30 календарных дней со дня поступления заявления об установлении рыночной стоимости. Днем поступления заявления об установлении рыночной стоимости считается день его представления в Учреждение или МФЦ, либо день, указанный на оттиске календарного почтового штемпеля уведомления о вручении (в случае его направления регистрируемым почтовым отправлением с уведомлением о вручении), либо день его подачи с использованием информационно-телекоммуникационных сетей общего пользования, в том числе сети "Интернет", включая ЕПГУ.</w:t>
      </w:r>
    </w:p>
    <w:p w:rsidR="0000101E" w:rsidRPr="0001660B" w:rsidRDefault="0000101E">
      <w:pPr>
        <w:pStyle w:val="ConsPlusNormal"/>
        <w:ind w:firstLine="540"/>
        <w:jc w:val="both"/>
        <w:rPr>
          <w:sz w:val="20"/>
          <w:szCs w:val="20"/>
        </w:rPr>
      </w:pPr>
    </w:p>
    <w:p w:rsidR="0000101E" w:rsidRPr="0001660B" w:rsidRDefault="0000101E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Нормативные правовые акты, регулирующие</w:t>
      </w:r>
    </w:p>
    <w:p w:rsidR="0000101E" w:rsidRPr="0001660B" w:rsidRDefault="0000101E">
      <w:pPr>
        <w:pStyle w:val="ConsPlusNormal"/>
        <w:jc w:val="center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предоставление государственной услуги</w:t>
      </w:r>
    </w:p>
    <w:p w:rsidR="0000101E" w:rsidRPr="0001660B" w:rsidRDefault="0000101E">
      <w:pPr>
        <w:pStyle w:val="ConsPlusNormal"/>
        <w:jc w:val="both"/>
        <w:rPr>
          <w:sz w:val="20"/>
          <w:szCs w:val="20"/>
        </w:rPr>
      </w:pPr>
    </w:p>
    <w:p w:rsidR="0000101E" w:rsidRPr="0001660B" w:rsidRDefault="0000101E">
      <w:pPr>
        <w:pStyle w:val="ConsPlusNormal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2.5. Перечень нормативных правовых актов, регулирующих предоставление государственной услуги, размещается на официальном сайте Учреждения в информационно-телекоммуникационной сети "Интернет" (https://cko37.ru), в разделе "Документы", в федеральном реестре и на ЕПГМУ.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Учреждение обеспечивает размещение и актуализацию перечня нормативных правовых актов, регулирующих предоставление государственной услуги, на своем официальном сайте, а также в соответствующем разделе федерального реестра.</w:t>
      </w:r>
    </w:p>
    <w:p w:rsidR="0000101E" w:rsidRPr="0001660B" w:rsidRDefault="0000101E">
      <w:pPr>
        <w:pStyle w:val="ConsPlusNormal"/>
        <w:ind w:firstLine="540"/>
        <w:jc w:val="both"/>
        <w:rPr>
          <w:sz w:val="20"/>
          <w:szCs w:val="20"/>
        </w:rPr>
      </w:pPr>
    </w:p>
    <w:p w:rsidR="0000101E" w:rsidRPr="0001660B" w:rsidRDefault="0000101E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Исчерпывающий перечень документов,</w:t>
      </w:r>
    </w:p>
    <w:p w:rsidR="0000101E" w:rsidRPr="0001660B" w:rsidRDefault="0000101E">
      <w:pPr>
        <w:pStyle w:val="ConsPlusNormal"/>
        <w:jc w:val="center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необходимых в соответствии с законодательными или иными</w:t>
      </w:r>
    </w:p>
    <w:p w:rsidR="0000101E" w:rsidRPr="0001660B" w:rsidRDefault="0000101E">
      <w:pPr>
        <w:pStyle w:val="ConsPlusNormal"/>
        <w:jc w:val="center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нормативными правовыми актами для предоставления</w:t>
      </w:r>
    </w:p>
    <w:p w:rsidR="0000101E" w:rsidRPr="0001660B" w:rsidRDefault="0000101E">
      <w:pPr>
        <w:pStyle w:val="ConsPlusNormal"/>
        <w:jc w:val="center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государственной услуги</w:t>
      </w:r>
    </w:p>
    <w:p w:rsidR="0000101E" w:rsidRPr="0001660B" w:rsidRDefault="0000101E">
      <w:pPr>
        <w:pStyle w:val="ConsPlusNormal"/>
        <w:jc w:val="both"/>
        <w:rPr>
          <w:sz w:val="20"/>
          <w:szCs w:val="20"/>
        </w:rPr>
      </w:pPr>
    </w:p>
    <w:p w:rsidR="0000101E" w:rsidRPr="0001660B" w:rsidRDefault="0000101E">
      <w:pPr>
        <w:pStyle w:val="ConsPlusNormal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услуги: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bookmarkStart w:id="4" w:name="Par137"/>
      <w:bookmarkEnd w:id="4"/>
      <w:r w:rsidRPr="0001660B">
        <w:rPr>
          <w:sz w:val="20"/>
          <w:szCs w:val="20"/>
        </w:rPr>
        <w:t xml:space="preserve">2.6.1. Заявление об установлении рыночной стоимости по форме согласно </w:t>
      </w:r>
      <w:hyperlink r:id="rId5" w:history="1">
        <w:r w:rsidRPr="0001660B">
          <w:rPr>
            <w:color w:val="0000FF"/>
            <w:sz w:val="20"/>
            <w:szCs w:val="20"/>
          </w:rPr>
          <w:t>Приложениям N 1</w:t>
        </w:r>
      </w:hyperlink>
      <w:r w:rsidRPr="0001660B">
        <w:rPr>
          <w:sz w:val="20"/>
          <w:szCs w:val="20"/>
        </w:rPr>
        <w:t xml:space="preserve"> и </w:t>
      </w:r>
      <w:hyperlink r:id="rId6" w:history="1">
        <w:r w:rsidRPr="0001660B">
          <w:rPr>
            <w:color w:val="0000FF"/>
            <w:sz w:val="20"/>
            <w:szCs w:val="20"/>
          </w:rPr>
          <w:t>N 2</w:t>
        </w:r>
      </w:hyperlink>
      <w:r w:rsidRPr="0001660B">
        <w:rPr>
          <w:sz w:val="20"/>
          <w:szCs w:val="20"/>
        </w:rPr>
        <w:t xml:space="preserve"> к приказу Росреестра от 06.08.2020 N П/0287 "Об утверждении форм заявления об установлении кадастровой стоимости объекта недвижимости в размере его рыночной стоимости и документов, формируемых в связи с рассмотрением такого заявления, требований к их заполнению, требований к формату таких заявления и иных документов в электронной форме" (приложения N 1 и N 2 к Административному регламенту - не приводятся).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Унифицированный бланк заявления об установлении рыночной стоимости предоставляются Заявителю (представителю Заявителя) при личном обращении в Учреждение или "МФЦ".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bookmarkStart w:id="5" w:name="Par139"/>
      <w:bookmarkEnd w:id="5"/>
      <w:r w:rsidRPr="0001660B">
        <w:rPr>
          <w:sz w:val="20"/>
          <w:szCs w:val="20"/>
        </w:rPr>
        <w:t>2.6.2. Отчет об оценке рыночной стоимости объекта недвижимости, кадастровая стоимость которого устанавливается в размере рыночной стоимости, составленный на электронном носителе в форме электронного документа.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Отчет об оценке рыночной стоимости объекта недвижимости, кадастровая стоимость которого устанавливается в размере рыночной стоимости, должен содержать выписку из Единого государственного реестра недвижимости об основных характеристиках и зарегистрированных правах на объект недвижимости, рыночная стоимость которого устанавливается в указанном отчете.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2.6.3. Доверенность, удостоверенная в соответствии с законодательством Российской Федерации, если заявление подается представителем заявителя.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 xml:space="preserve">В целях предоставления государственной услуги установление личности заявителя может осуществляться в ходе личного приема посредством предъявления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многофункциональных центрах с использованием информационных технологий, предусмотренных </w:t>
      </w:r>
      <w:hyperlink r:id="rId7" w:history="1">
        <w:r w:rsidRPr="0001660B">
          <w:rPr>
            <w:color w:val="0000FF"/>
            <w:sz w:val="20"/>
            <w:szCs w:val="20"/>
          </w:rPr>
          <w:t>частью 18 статьи 14.1</w:t>
        </w:r>
      </w:hyperlink>
      <w:r w:rsidRPr="0001660B">
        <w:rPr>
          <w:sz w:val="20"/>
          <w:szCs w:val="20"/>
        </w:rPr>
        <w:t xml:space="preserve"> Федерального закона от 27 июля 2006 года N 149-ФЗ "Об информации, информационных технологиях и о защите информации".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2.7. Специалисты МФЦ, Учреждения не вправе требовать: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Ивановской области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8" w:history="1">
        <w:r w:rsidRPr="0001660B">
          <w:rPr>
            <w:color w:val="0000FF"/>
            <w:sz w:val="20"/>
            <w:szCs w:val="20"/>
          </w:rPr>
          <w:t>части 6 статьи 7</w:t>
        </w:r>
      </w:hyperlink>
      <w:r w:rsidRPr="0001660B">
        <w:rPr>
          <w:sz w:val="20"/>
          <w:szCs w:val="20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9" w:history="1">
        <w:r w:rsidRPr="0001660B">
          <w:rPr>
            <w:color w:val="0000FF"/>
            <w:sz w:val="20"/>
            <w:szCs w:val="20"/>
          </w:rPr>
          <w:t>пунктом 4 части 1 статьи 7</w:t>
        </w:r>
      </w:hyperlink>
      <w:r w:rsidRPr="0001660B">
        <w:rPr>
          <w:sz w:val="20"/>
          <w:szCs w:val="20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 xml:space="preserve">-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01660B">
          <w:rPr>
            <w:color w:val="0000FF"/>
            <w:sz w:val="20"/>
            <w:szCs w:val="20"/>
          </w:rPr>
          <w:t>части 1 статьи 9</w:t>
        </w:r>
      </w:hyperlink>
      <w:r w:rsidRPr="0001660B">
        <w:rPr>
          <w:sz w:val="20"/>
          <w:szCs w:val="20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01660B">
          <w:rPr>
            <w:color w:val="0000FF"/>
            <w:sz w:val="20"/>
            <w:szCs w:val="20"/>
          </w:rPr>
          <w:t>пунктом 7.2 части 1 статьи 16</w:t>
        </w:r>
      </w:hyperlink>
      <w:r w:rsidRPr="0001660B">
        <w:rPr>
          <w:sz w:val="20"/>
          <w:szCs w:val="20"/>
        </w:rPr>
        <w:t xml:space="preserve"> 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00101E" w:rsidRPr="0001660B" w:rsidRDefault="0000101E">
      <w:pPr>
        <w:pStyle w:val="ConsPlusNormal"/>
        <w:rPr>
          <w:sz w:val="20"/>
          <w:szCs w:val="20"/>
        </w:rPr>
      </w:pPr>
    </w:p>
    <w:p w:rsidR="0000101E" w:rsidRPr="0001660B" w:rsidRDefault="0000101E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Способы подачи документов, необходимых для предоставления</w:t>
      </w:r>
    </w:p>
    <w:p w:rsidR="0000101E" w:rsidRPr="0001660B" w:rsidRDefault="0000101E">
      <w:pPr>
        <w:pStyle w:val="ConsPlusNormal"/>
        <w:jc w:val="center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государственной услуги</w:t>
      </w:r>
    </w:p>
    <w:p w:rsidR="0000101E" w:rsidRPr="0001660B" w:rsidRDefault="0000101E">
      <w:pPr>
        <w:pStyle w:val="ConsPlusNormal"/>
        <w:rPr>
          <w:sz w:val="20"/>
          <w:szCs w:val="20"/>
        </w:rPr>
      </w:pPr>
    </w:p>
    <w:p w:rsidR="0000101E" w:rsidRPr="0001660B" w:rsidRDefault="0000101E">
      <w:pPr>
        <w:pStyle w:val="ConsPlusNormal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2.8. Заявление об установлении рыночной стоимости подается в Учреждение или МФЦ заявителем лично, 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"Интернет", включая портал государственных и муниципальных услуг.</w:t>
      </w:r>
    </w:p>
    <w:p w:rsidR="0000101E" w:rsidRPr="0001660B" w:rsidRDefault="0000101E">
      <w:pPr>
        <w:pStyle w:val="ConsPlusNormal"/>
        <w:jc w:val="both"/>
        <w:rPr>
          <w:sz w:val="20"/>
          <w:szCs w:val="20"/>
        </w:rPr>
      </w:pPr>
    </w:p>
    <w:p w:rsidR="0000101E" w:rsidRPr="0001660B" w:rsidRDefault="0000101E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Исчерпывающий перечень оснований для отказа</w:t>
      </w:r>
    </w:p>
    <w:p w:rsidR="0000101E" w:rsidRPr="0001660B" w:rsidRDefault="0000101E">
      <w:pPr>
        <w:pStyle w:val="ConsPlusNormal"/>
        <w:jc w:val="center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в приеме документов, необходимых для предоставления</w:t>
      </w:r>
    </w:p>
    <w:p w:rsidR="0000101E" w:rsidRPr="0001660B" w:rsidRDefault="0000101E">
      <w:pPr>
        <w:pStyle w:val="ConsPlusNormal"/>
        <w:jc w:val="center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государственной услуги</w:t>
      </w:r>
    </w:p>
    <w:p w:rsidR="0000101E" w:rsidRPr="0001660B" w:rsidRDefault="0000101E">
      <w:pPr>
        <w:pStyle w:val="ConsPlusNormal"/>
        <w:jc w:val="both"/>
        <w:rPr>
          <w:sz w:val="20"/>
          <w:szCs w:val="20"/>
        </w:rPr>
      </w:pPr>
    </w:p>
    <w:p w:rsidR="0000101E" w:rsidRPr="0001660B" w:rsidRDefault="0000101E">
      <w:pPr>
        <w:pStyle w:val="ConsPlusNormal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2.9. Исчерпывающий перечень оснований для отказа в приеме документов, необходимых для предоставления государственной услуги: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2.9.1. Отсутствие доверенности представителя Заявителя, удостоверенной в соответствии с законодательством Российской Федерации, если заявление подается представителем заявителя.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 xml:space="preserve">2.9.2. Заявление об установлении рыночной стоимости не соответствует требованиям </w:t>
      </w:r>
      <w:hyperlink w:anchor="Par137" w:history="1">
        <w:r w:rsidRPr="0001660B">
          <w:rPr>
            <w:color w:val="0000FF"/>
            <w:sz w:val="20"/>
            <w:szCs w:val="20"/>
          </w:rPr>
          <w:t>пункта 2.6.1</w:t>
        </w:r>
      </w:hyperlink>
      <w:r w:rsidRPr="0001660B">
        <w:rPr>
          <w:sz w:val="20"/>
          <w:szCs w:val="20"/>
        </w:rPr>
        <w:t xml:space="preserve"> Административного регламента.</w:t>
      </w:r>
    </w:p>
    <w:p w:rsidR="0000101E" w:rsidRPr="0001660B" w:rsidRDefault="0000101E">
      <w:pPr>
        <w:pStyle w:val="ConsPlusNormal"/>
        <w:jc w:val="both"/>
        <w:rPr>
          <w:sz w:val="20"/>
          <w:szCs w:val="20"/>
        </w:rPr>
      </w:pPr>
    </w:p>
    <w:p w:rsidR="0000101E" w:rsidRPr="0001660B" w:rsidRDefault="0000101E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Исчерпывающий перечень оснований для приостановления</w:t>
      </w:r>
    </w:p>
    <w:p w:rsidR="0000101E" w:rsidRPr="0001660B" w:rsidRDefault="0000101E">
      <w:pPr>
        <w:pStyle w:val="ConsPlusNormal"/>
        <w:jc w:val="center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или отказа в предоставлении государственной услуги</w:t>
      </w:r>
    </w:p>
    <w:p w:rsidR="0000101E" w:rsidRPr="0001660B" w:rsidRDefault="0000101E">
      <w:pPr>
        <w:pStyle w:val="ConsPlusNormal"/>
        <w:jc w:val="both"/>
        <w:rPr>
          <w:sz w:val="20"/>
          <w:szCs w:val="20"/>
        </w:rPr>
      </w:pPr>
    </w:p>
    <w:p w:rsidR="0000101E" w:rsidRPr="0001660B" w:rsidRDefault="0000101E">
      <w:pPr>
        <w:pStyle w:val="ConsPlusNormal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2.10. Основания для приостановления, а также для отказа в предоставлении государственной услуги отсутствуют.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 xml:space="preserve">2.11. Заявление об установлении рыночной стоимости возвращается без рассмотрения в </w:t>
      </w:r>
      <w:r w:rsidRPr="0001660B">
        <w:rPr>
          <w:sz w:val="20"/>
          <w:szCs w:val="20"/>
        </w:rPr>
        <w:lastRenderedPageBreak/>
        <w:t>случае: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 xml:space="preserve">2.11.1. Если такое заявление подано без приложения соответствующего </w:t>
      </w:r>
      <w:hyperlink w:anchor="Par139" w:history="1">
        <w:r w:rsidRPr="0001660B">
          <w:rPr>
            <w:color w:val="0000FF"/>
            <w:sz w:val="20"/>
            <w:szCs w:val="20"/>
          </w:rPr>
          <w:t>пункту 2.6.2</w:t>
        </w:r>
      </w:hyperlink>
      <w:r w:rsidRPr="0001660B">
        <w:rPr>
          <w:sz w:val="20"/>
          <w:szCs w:val="20"/>
        </w:rPr>
        <w:t xml:space="preserve"> Административного регламента отчета об оценке рыночной стоимости объекта недвижимости;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2.11.2. Если такое заявление подано по истечении шести месяцев с даты, по состоянию на которую проведена рыночная оценка объекта недвижимости и которая указана в приложенном к такому заявлению отчете об оценке рыночной стоимости объекта недвижимости;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2.11.3. Если к такому заявлению приложен отчет об оценке рыночной стоимости объекта недвижимости, составленный лицом, являющимся на дату составления отчета или на день поступления заявления об установлении рыночной стоимости работником бюджетного учреждения, в которое такое заявление подано.</w:t>
      </w:r>
    </w:p>
    <w:p w:rsidR="0000101E" w:rsidRPr="0001660B" w:rsidRDefault="0000101E">
      <w:pPr>
        <w:pStyle w:val="ConsPlusNormal"/>
        <w:ind w:firstLine="540"/>
        <w:jc w:val="both"/>
        <w:rPr>
          <w:sz w:val="20"/>
          <w:szCs w:val="20"/>
        </w:rPr>
      </w:pPr>
    </w:p>
    <w:p w:rsidR="0000101E" w:rsidRPr="0001660B" w:rsidRDefault="0000101E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Перечень услуг, которые являются необходимыми</w:t>
      </w:r>
    </w:p>
    <w:p w:rsidR="0000101E" w:rsidRPr="0001660B" w:rsidRDefault="0000101E">
      <w:pPr>
        <w:pStyle w:val="ConsPlusNormal"/>
        <w:jc w:val="center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и обязательными для предоставления государственной</w:t>
      </w:r>
    </w:p>
    <w:p w:rsidR="0000101E" w:rsidRPr="0001660B" w:rsidRDefault="0000101E">
      <w:pPr>
        <w:pStyle w:val="ConsPlusNormal"/>
        <w:jc w:val="center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услуги, в том числе сведения о документе</w:t>
      </w:r>
    </w:p>
    <w:p w:rsidR="0000101E" w:rsidRPr="0001660B" w:rsidRDefault="0000101E">
      <w:pPr>
        <w:pStyle w:val="ConsPlusNormal"/>
        <w:jc w:val="center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(документах), выдаваемом (выдаваемых) организациями,</w:t>
      </w:r>
    </w:p>
    <w:p w:rsidR="0000101E" w:rsidRPr="0001660B" w:rsidRDefault="0000101E">
      <w:pPr>
        <w:pStyle w:val="ConsPlusNormal"/>
        <w:jc w:val="center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участвующими в предоставлении государственной услуги</w:t>
      </w:r>
    </w:p>
    <w:p w:rsidR="0000101E" w:rsidRPr="0001660B" w:rsidRDefault="0000101E">
      <w:pPr>
        <w:pStyle w:val="ConsPlusNormal"/>
        <w:jc w:val="both"/>
        <w:rPr>
          <w:sz w:val="20"/>
          <w:szCs w:val="20"/>
        </w:rPr>
      </w:pPr>
    </w:p>
    <w:p w:rsidR="0000101E" w:rsidRPr="0001660B" w:rsidRDefault="0000101E">
      <w:pPr>
        <w:pStyle w:val="ConsPlusNormal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2.12. Предоставление государственной услуги не связано с получением услуг, которые являются необходимыми и обязательными для предоставления государственной услуги.</w:t>
      </w:r>
    </w:p>
    <w:p w:rsidR="0000101E" w:rsidRPr="0001660B" w:rsidRDefault="0000101E">
      <w:pPr>
        <w:pStyle w:val="ConsPlusNormal"/>
        <w:jc w:val="both"/>
        <w:rPr>
          <w:sz w:val="20"/>
          <w:szCs w:val="20"/>
        </w:rPr>
      </w:pPr>
    </w:p>
    <w:p w:rsidR="0000101E" w:rsidRPr="0001660B" w:rsidRDefault="0000101E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Размер платы, взимаемой с Заявителя</w:t>
      </w:r>
    </w:p>
    <w:p w:rsidR="0000101E" w:rsidRPr="0001660B" w:rsidRDefault="0000101E">
      <w:pPr>
        <w:pStyle w:val="ConsPlusNormal"/>
        <w:jc w:val="center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при предоставлении государственной услуги</w:t>
      </w:r>
    </w:p>
    <w:p w:rsidR="0000101E" w:rsidRPr="0001660B" w:rsidRDefault="0000101E">
      <w:pPr>
        <w:pStyle w:val="ConsPlusNormal"/>
        <w:jc w:val="both"/>
        <w:rPr>
          <w:sz w:val="20"/>
          <w:szCs w:val="20"/>
        </w:rPr>
      </w:pPr>
    </w:p>
    <w:p w:rsidR="0000101E" w:rsidRPr="0001660B" w:rsidRDefault="0000101E">
      <w:pPr>
        <w:pStyle w:val="ConsPlusNormal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2.13. Государственная услуга предоставляется бесплатно.</w:t>
      </w:r>
    </w:p>
    <w:p w:rsidR="0000101E" w:rsidRPr="0001660B" w:rsidRDefault="0000101E">
      <w:pPr>
        <w:pStyle w:val="ConsPlusNormal"/>
        <w:jc w:val="both"/>
        <w:rPr>
          <w:sz w:val="20"/>
          <w:szCs w:val="20"/>
        </w:rPr>
      </w:pPr>
    </w:p>
    <w:p w:rsidR="0000101E" w:rsidRPr="0001660B" w:rsidRDefault="0000101E">
      <w:pPr>
        <w:pStyle w:val="ConsPlusNormal"/>
        <w:jc w:val="center"/>
        <w:rPr>
          <w:sz w:val="20"/>
          <w:szCs w:val="20"/>
        </w:rPr>
      </w:pPr>
    </w:p>
    <w:p w:rsidR="0000101E" w:rsidRPr="0001660B" w:rsidRDefault="0000101E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Особенности предоставления государственной услуги</w:t>
      </w:r>
    </w:p>
    <w:p w:rsidR="0000101E" w:rsidRPr="0001660B" w:rsidRDefault="0000101E">
      <w:pPr>
        <w:pStyle w:val="ConsPlusNormal"/>
        <w:jc w:val="center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в электронной форме</w:t>
      </w:r>
    </w:p>
    <w:p w:rsidR="0000101E" w:rsidRPr="0001660B" w:rsidRDefault="0000101E">
      <w:pPr>
        <w:pStyle w:val="ConsPlusNormal"/>
        <w:jc w:val="both"/>
        <w:rPr>
          <w:sz w:val="20"/>
          <w:szCs w:val="20"/>
        </w:rPr>
      </w:pPr>
    </w:p>
    <w:p w:rsidR="0000101E" w:rsidRPr="0001660B" w:rsidRDefault="0000101E">
      <w:pPr>
        <w:pStyle w:val="ConsPlusNormal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3.7. Учреждение, Заявители и участники межведомственного взаимодействия (далее - участники информационного обмена документами) осуществляют обмен документами по вопросам предоставления государственной услуги в форме электронных документов с использованием информационно-телекоммуникационных сетей общего пользования, ЕПГМУ, ПГМУ, иных федеральных государственных информационных систем, региональных систем межведомственного электронного взаимодействия, а также информационных систем участников межведомственного взаимодействия.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3.7.1. При предоставлении государственной услуги в электронной форме идентификация и аутентификация могут осуществляться посредством: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3.8. Учреждение при получении документов Заявителя в форме электронных документов по результатам их рассмотрения и принятия соответствующего решения направляет в личный кабинет Заявителя на ЕПГМУ, ПГМУ уведомление о приеме и регистрации запроса и документов, необходимых для предоставления услуги (при их наличии), содержащее сведения о факте приема запроса и документов, необходимых для предоставления услуги, либо мотивированный отказ в приеме обращения и документов, необходимых для предоставления услуги.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3.9. При обмене документами по вопросам предоставления государственной услуги в форме электронных документов участники информационного обмена документами используют электронную подпись в соответствии с требованиями законодательства Российской Федерации.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 xml:space="preserve">3.10. В целях осуществления обмена документами по вопросам предоставления </w:t>
      </w:r>
      <w:r w:rsidRPr="0001660B">
        <w:rPr>
          <w:sz w:val="20"/>
          <w:szCs w:val="20"/>
        </w:rPr>
        <w:lastRenderedPageBreak/>
        <w:t>государственной услуги участники информационного обмена документами подлежат регистрации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bookmarkStart w:id="6" w:name="Par365"/>
      <w:bookmarkEnd w:id="6"/>
      <w:r w:rsidRPr="0001660B">
        <w:rPr>
          <w:sz w:val="20"/>
          <w:szCs w:val="20"/>
        </w:rPr>
        <w:t>3.11. Документы Заявителя по вопросам предоставления государственной услуги направляются в Учреждение с использованием информационно-телекоммуникационных сетей общего пользования, включая использование ЕПГМУ, ПГМУ.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bookmarkStart w:id="7" w:name="Par366"/>
      <w:bookmarkEnd w:id="7"/>
      <w:r w:rsidRPr="0001660B">
        <w:rPr>
          <w:sz w:val="20"/>
          <w:szCs w:val="20"/>
        </w:rPr>
        <w:t>3.12. При направлении Заявителем документов для предоставления государственной услуги в форме электронных документов используются простая электронная подпись и (или) усиленная квалифицированная электронная подпись.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3.13. Использование Заявителем простой электронной подписи и усиленной квалифицированной электронной подписи осуществляется в порядке, установленном Правительством Российской Федерации.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3.14. Учреждение и операторы ЕПГУ, РПГУ не вправе устанавливать требования к применению средств электронной подписи определенной версии, конкретного производителя или поставщика, а также требовать применение квалифицированного сертификата электронной подписи, выданного определенным аккредитованным удостоверяющим центром.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3.14.1. Подписание заявления усиленной квалифицированной электронной подписью заявителя, подаваемого с использованием портала государственных и муниципальных услуг, не требуется.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3.15. Результат предоставления государственной услуги в форме электронных документов направляется Учреждением Заявителю с использованием личного кабинета Заявителя в ЕПГМУ, ПГМУ или по адресу электронной почты, указанному Заявителем.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3.16. Основанием для начала предоставления государственной услуги является направление Заявителем в Учреждение документов по вопросам предоставления государственной услуги с использованием личного кабинета Заявителя в ЕПГМУ, ПГМУ.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3.17. При оформлении документов по вопросам предоставления государственной услуги в форме электронных документов Учреждение использует усиленную квалифицированную электронную подпись.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3.17.1. Владельцами ключей усиленной квалифицированной электронной подписи являются Учреждение, а также лица, которые в установленном порядке наделены полномочиями по подписанию документов от имени Учреждения.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bookmarkStart w:id="8" w:name="Par374"/>
      <w:bookmarkEnd w:id="8"/>
      <w:r w:rsidRPr="0001660B">
        <w:rPr>
          <w:sz w:val="20"/>
          <w:szCs w:val="20"/>
        </w:rPr>
        <w:t xml:space="preserve">3.17.2. В случае если документы по вопросам предоставления государственной услуги, необходимые Учреждению, находятся в распоряжении участников межведомственного взаимодействия, то они должны быть запрошены в электронной форме посредством межведомственного запроса в порядке, установленном </w:t>
      </w:r>
      <w:hyperlink r:id="rId12" w:history="1">
        <w:r w:rsidRPr="0001660B">
          <w:rPr>
            <w:color w:val="0000FF"/>
            <w:sz w:val="20"/>
            <w:szCs w:val="20"/>
          </w:rPr>
          <w:t>Постановлением</w:t>
        </w:r>
      </w:hyperlink>
      <w:r w:rsidRPr="0001660B">
        <w:rPr>
          <w:sz w:val="20"/>
          <w:szCs w:val="20"/>
        </w:rPr>
        <w:t xml:space="preserve"> Правительства Российской Федерации от 08.09.2010 N 697 "О единой системе межведомственного электронного взаимодействия".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 xml:space="preserve">3.18. Заявитель вправе представить документы, в Учреждение по собственной инициативе в порядке, установленном </w:t>
      </w:r>
      <w:hyperlink w:anchor="Par365" w:history="1">
        <w:r w:rsidRPr="0001660B">
          <w:rPr>
            <w:color w:val="0000FF"/>
            <w:sz w:val="20"/>
            <w:szCs w:val="20"/>
          </w:rPr>
          <w:t>подпунктами 3.11</w:t>
        </w:r>
      </w:hyperlink>
      <w:r w:rsidRPr="0001660B">
        <w:rPr>
          <w:sz w:val="20"/>
          <w:szCs w:val="20"/>
        </w:rPr>
        <w:t xml:space="preserve"> - </w:t>
      </w:r>
      <w:hyperlink w:anchor="Par366" w:history="1">
        <w:r w:rsidRPr="0001660B">
          <w:rPr>
            <w:color w:val="0000FF"/>
            <w:sz w:val="20"/>
            <w:szCs w:val="20"/>
          </w:rPr>
          <w:t>3.12</w:t>
        </w:r>
      </w:hyperlink>
      <w:r w:rsidRPr="0001660B">
        <w:rPr>
          <w:sz w:val="20"/>
          <w:szCs w:val="20"/>
        </w:rPr>
        <w:t xml:space="preserve"> настоящего Административного регламента.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 xml:space="preserve">3.19. При обмене документами по вопросам предоставления государственной услуги в форме электронных документов в случаях, предусмотренных </w:t>
      </w:r>
      <w:hyperlink w:anchor="Par374" w:history="1">
        <w:r w:rsidRPr="0001660B">
          <w:rPr>
            <w:color w:val="0000FF"/>
            <w:sz w:val="20"/>
            <w:szCs w:val="20"/>
          </w:rPr>
          <w:t>подпунктом 3.17.2</w:t>
        </w:r>
      </w:hyperlink>
      <w:r w:rsidRPr="0001660B">
        <w:rPr>
          <w:sz w:val="20"/>
          <w:szCs w:val="20"/>
        </w:rPr>
        <w:t xml:space="preserve"> настоящего Административного регламента, Учреждение и участники межведомственного взаимодействия применяют усиленную квалифицированную электронную подпись.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 xml:space="preserve">3.20. Средства электронной подписи, используемые для формирования электронной подписи в процессе межведомственного взаимодействия, должны соответствовать </w:t>
      </w:r>
      <w:hyperlink r:id="rId13" w:history="1">
        <w:r w:rsidRPr="0001660B">
          <w:rPr>
            <w:color w:val="0000FF"/>
            <w:sz w:val="20"/>
            <w:szCs w:val="20"/>
          </w:rPr>
          <w:t>требованиям</w:t>
        </w:r>
      </w:hyperlink>
      <w:r w:rsidRPr="0001660B">
        <w:rPr>
          <w:sz w:val="20"/>
          <w:szCs w:val="20"/>
        </w:rPr>
        <w:t xml:space="preserve"> к обеспечению совместимости средств электронной подписи при организации электронного взаимодействия органов исполнительной власти и органов местного самоуправления между собой, утвержденным Постановлением Правительства Российской Федерации от 09.02.2012 N 111 "Об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подписи".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lastRenderedPageBreak/>
        <w:t>3.21. В информационных системах участников межведомственного взаимодействия обработке подлежат документы по вопросам предоставления государственной услуги в форме электронных документов, которые подписаны усиленной квалифицированной электронной подписью, признанной действительной.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3.22. Выбор средств аккредитованного удостоверяющего центра из состава средств, имеющихся в этом удостоверяющем центре, и средств электронной подписи при межведомственном взаимодействии осуществляется Учреждением и участниками межведомственного взаимодействия в соответствии с установленными требованиями к средствам электронной подписи и средствам удостоверяющего центра, а также требованиями к взаимодействию информационных систем в единой системе межведомственного электронного взаимодействия с учетом модели угроз безопасности информации в указанной системе.</w:t>
      </w:r>
    </w:p>
    <w:p w:rsidR="0000101E" w:rsidRPr="0001660B" w:rsidRDefault="0000101E">
      <w:pPr>
        <w:pStyle w:val="ConsPlusNormal"/>
        <w:jc w:val="both"/>
        <w:rPr>
          <w:sz w:val="20"/>
          <w:szCs w:val="20"/>
        </w:rPr>
      </w:pPr>
    </w:p>
    <w:p w:rsidR="0000101E" w:rsidRPr="0001660B" w:rsidRDefault="0000101E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Порядок исправления допущенных опечаток и ошибок</w:t>
      </w:r>
    </w:p>
    <w:p w:rsidR="0000101E" w:rsidRPr="0001660B" w:rsidRDefault="0000101E">
      <w:pPr>
        <w:pStyle w:val="ConsPlusNormal"/>
        <w:jc w:val="center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в выданных в результате предоставления</w:t>
      </w:r>
    </w:p>
    <w:p w:rsidR="0000101E" w:rsidRPr="0001660B" w:rsidRDefault="0000101E">
      <w:pPr>
        <w:pStyle w:val="ConsPlusNormal"/>
        <w:jc w:val="center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государственной услуги документах</w:t>
      </w:r>
    </w:p>
    <w:p w:rsidR="0000101E" w:rsidRPr="0001660B" w:rsidRDefault="0000101E">
      <w:pPr>
        <w:pStyle w:val="ConsPlusNormal"/>
        <w:jc w:val="center"/>
        <w:rPr>
          <w:sz w:val="20"/>
          <w:szCs w:val="20"/>
        </w:rPr>
      </w:pPr>
    </w:p>
    <w:p w:rsidR="0000101E" w:rsidRPr="0001660B" w:rsidRDefault="0000101E">
      <w:pPr>
        <w:pStyle w:val="ConsPlusNormal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3.23. Основанием для начала административной процедуры является представление (направление) Заявителем в Учреждение в произвольной форме заявления об исправлении опечаток и (или) ошибок, допущенных в выданных в результате предоставления государственной услуги документах.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3.24. Специалист, ответственный за предоставление государственной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3.25. Критерием принятия решения по административной процедуре является наличие или отсутствие таких опечаток и (или) ошибок.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3.26. В случае выявления допущенных опечаток и (или) ошибок в выданных в результате предоставления государственной услуги документах должностное лицо Учреждения, ответственное за предоставление государственной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3.27. В случае отсутствия опечаток и (или) ошибок в документах, выданных в результате предоставления государственной услуги, должностное лицо Учреждения, ответственное за предоставление государственной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3.28.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государственной услуги, или сообщение об отсутствии таких опечаток и (или) ошибок.</w:t>
      </w:r>
    </w:p>
    <w:p w:rsidR="0000101E" w:rsidRPr="0001660B" w:rsidRDefault="0000101E">
      <w:pPr>
        <w:pStyle w:val="ConsPlusNormal"/>
        <w:jc w:val="both"/>
        <w:rPr>
          <w:sz w:val="20"/>
          <w:szCs w:val="20"/>
        </w:rPr>
      </w:pPr>
    </w:p>
    <w:p w:rsidR="0000101E" w:rsidRPr="0001660B" w:rsidRDefault="0000101E">
      <w:pPr>
        <w:pStyle w:val="ConsPlusNormal"/>
        <w:jc w:val="center"/>
        <w:rPr>
          <w:sz w:val="20"/>
          <w:szCs w:val="20"/>
        </w:rPr>
      </w:pPr>
    </w:p>
    <w:p w:rsidR="0000101E" w:rsidRPr="0001660B" w:rsidRDefault="0000101E">
      <w:pPr>
        <w:pStyle w:val="ConsPlusNormal"/>
        <w:jc w:val="center"/>
        <w:outlineLvl w:val="1"/>
        <w:rPr>
          <w:b/>
          <w:bCs/>
          <w:sz w:val="20"/>
          <w:szCs w:val="20"/>
        </w:rPr>
      </w:pPr>
      <w:bookmarkStart w:id="9" w:name="Par399"/>
      <w:bookmarkEnd w:id="9"/>
      <w:r w:rsidRPr="0001660B">
        <w:rPr>
          <w:b/>
          <w:bCs/>
          <w:sz w:val="20"/>
          <w:szCs w:val="20"/>
        </w:rPr>
        <w:t>V. Досудебный (внесудебный) порядок обжалования решений</w:t>
      </w:r>
    </w:p>
    <w:p w:rsidR="0000101E" w:rsidRPr="0001660B" w:rsidRDefault="0000101E">
      <w:pPr>
        <w:pStyle w:val="ConsPlusNormal"/>
        <w:jc w:val="center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и действий (бездействия) Учреждения, предоставляющего</w:t>
      </w:r>
    </w:p>
    <w:p w:rsidR="0000101E" w:rsidRPr="0001660B" w:rsidRDefault="0000101E">
      <w:pPr>
        <w:pStyle w:val="ConsPlusNormal"/>
        <w:jc w:val="center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государственную услугу, должностного лица Учреждения,</w:t>
      </w:r>
    </w:p>
    <w:p w:rsidR="0000101E" w:rsidRPr="0001660B" w:rsidRDefault="0000101E">
      <w:pPr>
        <w:pStyle w:val="ConsPlusNormal"/>
        <w:jc w:val="center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предоставляющего государственную услугу,</w:t>
      </w:r>
    </w:p>
    <w:p w:rsidR="0000101E" w:rsidRPr="0001660B" w:rsidRDefault="0000101E">
      <w:pPr>
        <w:pStyle w:val="ConsPlusNormal"/>
        <w:jc w:val="center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многофункционального центра, а также организаций,</w:t>
      </w:r>
    </w:p>
    <w:p w:rsidR="0000101E" w:rsidRPr="0001660B" w:rsidRDefault="0000101E">
      <w:pPr>
        <w:pStyle w:val="ConsPlusNormal"/>
        <w:jc w:val="center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предусмотренных частью 1.1 статьи 16 Федерального закона</w:t>
      </w:r>
    </w:p>
    <w:p w:rsidR="0000101E" w:rsidRPr="0001660B" w:rsidRDefault="0000101E">
      <w:pPr>
        <w:pStyle w:val="ConsPlusNormal"/>
        <w:jc w:val="center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от 27.07.2010 N 210-ФЗ "Об организации предоставления</w:t>
      </w:r>
    </w:p>
    <w:p w:rsidR="0000101E" w:rsidRPr="0001660B" w:rsidRDefault="0000101E">
      <w:pPr>
        <w:pStyle w:val="ConsPlusNormal"/>
        <w:jc w:val="center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государственных и муниципальных услуг", или их работников</w:t>
      </w:r>
    </w:p>
    <w:p w:rsidR="0000101E" w:rsidRPr="0001660B" w:rsidRDefault="0000101E">
      <w:pPr>
        <w:pStyle w:val="ConsPlusNormal"/>
        <w:jc w:val="center"/>
        <w:rPr>
          <w:sz w:val="20"/>
          <w:szCs w:val="20"/>
        </w:rPr>
      </w:pPr>
    </w:p>
    <w:p w:rsidR="0000101E" w:rsidRPr="0001660B" w:rsidRDefault="0000101E">
      <w:pPr>
        <w:pStyle w:val="ConsPlusNormal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 xml:space="preserve">5.1. Заявитель вправе обратиться с жалобой в случае нарушения установленного порядка предоставления государственной услуги, нарушения стандарта предоставления государственной услуги, нарушения иных прав Заявителя при предоставлении государственной услуги, предусмотренных </w:t>
      </w:r>
      <w:hyperlink r:id="rId14" w:history="1">
        <w:r w:rsidRPr="0001660B">
          <w:rPr>
            <w:color w:val="0000FF"/>
            <w:sz w:val="20"/>
            <w:szCs w:val="20"/>
          </w:rPr>
          <w:t>статьей 5</w:t>
        </w:r>
      </w:hyperlink>
      <w:r w:rsidRPr="0001660B">
        <w:rPr>
          <w:sz w:val="20"/>
          <w:szCs w:val="20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 xml:space="preserve">5.2. Жалоба подается в письменной форме на бумажном носителе, в электронной форме в Учреждение, МФЦ, в том числе с использованием ЕПГМУ, либо в соответствующие органы государственной власти Ивановской области, являющиеся учредителями: МФЦ, Учреждения (далее - Учредители), а также в организации, предусмотренные </w:t>
      </w:r>
      <w:hyperlink r:id="rId15" w:history="1">
        <w:r w:rsidRPr="0001660B">
          <w:rPr>
            <w:color w:val="0000FF"/>
            <w:sz w:val="20"/>
            <w:szCs w:val="20"/>
          </w:rPr>
          <w:t>частью 1.1 статьи 16</w:t>
        </w:r>
      </w:hyperlink>
      <w:r w:rsidRPr="0001660B">
        <w:rPr>
          <w:sz w:val="20"/>
          <w:szCs w:val="20"/>
        </w:rPr>
        <w:t xml:space="preserve"> Закона N </w:t>
      </w:r>
      <w:r w:rsidRPr="0001660B">
        <w:rPr>
          <w:sz w:val="20"/>
          <w:szCs w:val="20"/>
        </w:rPr>
        <w:lastRenderedPageBreak/>
        <w:t>210-ФЗ.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 xml:space="preserve">5.3. Жалоба может быть направлена по почте, через МФЦ, с использованием информационно-телекоммуникационной сети "Интернет", в том числе с использованием ЕПГМУ, посредством официальных сайтов Учреждения, МФЦ, организаций, предусмотренных </w:t>
      </w:r>
      <w:hyperlink r:id="rId16" w:history="1">
        <w:r w:rsidRPr="0001660B">
          <w:rPr>
            <w:color w:val="0000FF"/>
            <w:sz w:val="20"/>
            <w:szCs w:val="20"/>
          </w:rPr>
          <w:t>частью 1.1 статьи 16</w:t>
        </w:r>
      </w:hyperlink>
      <w:r w:rsidRPr="0001660B">
        <w:rPr>
          <w:sz w:val="20"/>
          <w:szCs w:val="20"/>
        </w:rPr>
        <w:t xml:space="preserve"> Закона N 210-ФЗ, а также может быть принята при личном приеме заявителя.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bookmarkStart w:id="10" w:name="Par411"/>
      <w:bookmarkEnd w:id="10"/>
      <w:r w:rsidRPr="0001660B">
        <w:rPr>
          <w:sz w:val="20"/>
          <w:szCs w:val="20"/>
        </w:rPr>
        <w:t>5.4. Жалобы на решения, принятые директором Учреждения, подаются в Департамент по управлению имуществом Ивановской области (далее - ДУИ).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5.5. Жалобы на решения и действия (бездействие) работника МФЦ подаются руководителю соответствующего МФЦ. Жалобы на решения и действия (бездействие) МФЦ подаются Учредителю МФЦ или должностному лицу, уполномоченному нормативным правовым актом Ивановской области.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 xml:space="preserve">5.6. Жалобы на решения и действия (бездействие) работников организаций, предусмотренных </w:t>
      </w:r>
      <w:hyperlink r:id="rId17" w:history="1">
        <w:r w:rsidRPr="0001660B">
          <w:rPr>
            <w:color w:val="0000FF"/>
            <w:sz w:val="20"/>
            <w:szCs w:val="20"/>
          </w:rPr>
          <w:t>частью 1.1 статьи 16</w:t>
        </w:r>
      </w:hyperlink>
      <w:r w:rsidRPr="0001660B">
        <w:rPr>
          <w:sz w:val="20"/>
          <w:szCs w:val="20"/>
        </w:rPr>
        <w:t xml:space="preserve"> Закона N 210-ФЗ, подаются руководителям этих организаций.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 xml:space="preserve">5.7. Заявитель может получить информацию о порядке обжалования решений и действий (бездействия), принятых (осуществляемых) в ходе предоставления государственной услуги, по телефону, электронной почте, при личном приеме. Информация о месте нахождения, справочные телефоны, адреса электронной почты и официального сайта Учреждения указаны в </w:t>
      </w:r>
      <w:hyperlink w:anchor="Par34" w:history="1">
        <w:r w:rsidRPr="0001660B">
          <w:rPr>
            <w:color w:val="0000FF"/>
            <w:sz w:val="20"/>
            <w:szCs w:val="20"/>
          </w:rPr>
          <w:t>разделе I</w:t>
        </w:r>
      </w:hyperlink>
      <w:r w:rsidRPr="0001660B">
        <w:rPr>
          <w:sz w:val="20"/>
          <w:szCs w:val="20"/>
        </w:rPr>
        <w:t xml:space="preserve"> настоящего Административного регламента.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 xml:space="preserve">5.8. Информация, указанная в </w:t>
      </w:r>
      <w:hyperlink w:anchor="Par399" w:history="1">
        <w:r w:rsidRPr="0001660B">
          <w:rPr>
            <w:color w:val="0000FF"/>
            <w:sz w:val="20"/>
            <w:szCs w:val="20"/>
          </w:rPr>
          <w:t>разделе V</w:t>
        </w:r>
      </w:hyperlink>
      <w:r w:rsidRPr="0001660B">
        <w:rPr>
          <w:sz w:val="20"/>
          <w:szCs w:val="20"/>
        </w:rPr>
        <w:t>, подлежит обязательному размещению на ЕПГМУ. Орган, предоставляющий данную государственную услугу, обеспечивает в установленном порядке размещение и актуализацию сведений в соответствующем разделе федерального реестра.</w:t>
      </w:r>
    </w:p>
    <w:p w:rsidR="0000101E" w:rsidRPr="0001660B" w:rsidRDefault="0000101E">
      <w:pPr>
        <w:pStyle w:val="ConsPlusNormal"/>
        <w:jc w:val="center"/>
        <w:rPr>
          <w:sz w:val="20"/>
          <w:szCs w:val="20"/>
        </w:rPr>
      </w:pPr>
    </w:p>
    <w:p w:rsidR="0000101E" w:rsidRPr="0001660B" w:rsidRDefault="0000101E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Предмет досудебного (внесудебного) обжалования</w:t>
      </w:r>
    </w:p>
    <w:p w:rsidR="0000101E" w:rsidRPr="0001660B" w:rsidRDefault="0000101E">
      <w:pPr>
        <w:pStyle w:val="ConsPlusNormal"/>
        <w:jc w:val="center"/>
        <w:rPr>
          <w:sz w:val="20"/>
          <w:szCs w:val="20"/>
        </w:rPr>
      </w:pPr>
    </w:p>
    <w:p w:rsidR="0000101E" w:rsidRPr="0001660B" w:rsidRDefault="0000101E">
      <w:pPr>
        <w:pStyle w:val="ConsPlusNormal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5.9. Заявитель может обратиться с жалобой в том числе в следующих случаях: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 xml:space="preserve">- нарушение срока регистрации запроса Заявителя о предоставлении государственной услуги, запроса, указанного в </w:t>
      </w:r>
      <w:hyperlink r:id="rId18" w:history="1">
        <w:r w:rsidRPr="0001660B">
          <w:rPr>
            <w:color w:val="0000FF"/>
            <w:sz w:val="20"/>
            <w:szCs w:val="20"/>
          </w:rPr>
          <w:t>статье 15.1</w:t>
        </w:r>
      </w:hyperlink>
      <w:r w:rsidRPr="0001660B">
        <w:rPr>
          <w:sz w:val="20"/>
          <w:szCs w:val="20"/>
        </w:rPr>
        <w:t xml:space="preserve"> Закона N 210-ФЗ;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- нарушение срока предоставления государственной услуги;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Ивановской области для предоставления государственной услуги;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-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 для предоставления государственной услуги;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-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области;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- требование от Заявителя при предоставлении государственной услуги платы, не предусмотренной нормативными правовыми актами Российской Федерации и Ивановской области;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- отказ Учреждения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- нарушение срока или порядка выдачи документов по результатам предоставления государственной услуги;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- приостановление Учреждением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области;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 xml:space="preserve">- требование у Заявителя при предоставлении государственной услуги документов или </w:t>
      </w:r>
      <w:r w:rsidRPr="0001660B">
        <w:rPr>
          <w:sz w:val="20"/>
          <w:szCs w:val="20"/>
        </w:rPr>
        <w:lastRenderedPageBreak/>
        <w:t xml:space="preserve">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9" w:history="1">
        <w:r w:rsidRPr="0001660B">
          <w:rPr>
            <w:color w:val="0000FF"/>
            <w:sz w:val="20"/>
            <w:szCs w:val="20"/>
          </w:rPr>
          <w:t>пунктом 4 части 1 статьи 7</w:t>
        </w:r>
      </w:hyperlink>
      <w:r w:rsidRPr="0001660B">
        <w:rPr>
          <w:sz w:val="20"/>
          <w:szCs w:val="20"/>
        </w:rPr>
        <w:t xml:space="preserve"> Закона N 210-ФЗ.</w:t>
      </w:r>
    </w:p>
    <w:p w:rsidR="0000101E" w:rsidRPr="0001660B" w:rsidRDefault="0000101E">
      <w:pPr>
        <w:pStyle w:val="ConsPlusNormal"/>
        <w:jc w:val="both"/>
        <w:rPr>
          <w:sz w:val="20"/>
          <w:szCs w:val="20"/>
        </w:rPr>
      </w:pPr>
    </w:p>
    <w:p w:rsidR="0000101E" w:rsidRPr="0001660B" w:rsidRDefault="0000101E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Основания для начала процедуры досудебного</w:t>
      </w:r>
    </w:p>
    <w:p w:rsidR="0000101E" w:rsidRPr="0001660B" w:rsidRDefault="0000101E">
      <w:pPr>
        <w:pStyle w:val="ConsPlusNormal"/>
        <w:jc w:val="center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(внесудебного) обжалования</w:t>
      </w:r>
    </w:p>
    <w:p w:rsidR="0000101E" w:rsidRPr="0001660B" w:rsidRDefault="0000101E">
      <w:pPr>
        <w:pStyle w:val="ConsPlusNormal"/>
        <w:jc w:val="both"/>
        <w:rPr>
          <w:sz w:val="20"/>
          <w:szCs w:val="20"/>
        </w:rPr>
      </w:pPr>
    </w:p>
    <w:p w:rsidR="0000101E" w:rsidRPr="0001660B" w:rsidRDefault="0000101E">
      <w:pPr>
        <w:pStyle w:val="ConsPlusNormal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 xml:space="preserve">5.10. Основанием для начала досудебного (внесудебного) обжалования является жалоба, поступившая в Учреждение, по основаниям, предусмотренным </w:t>
      </w:r>
      <w:hyperlink w:anchor="Par411" w:history="1">
        <w:r w:rsidRPr="0001660B">
          <w:rPr>
            <w:color w:val="0000FF"/>
            <w:sz w:val="20"/>
            <w:szCs w:val="20"/>
          </w:rPr>
          <w:t>пунктом 5.4</w:t>
        </w:r>
      </w:hyperlink>
      <w:r w:rsidRPr="0001660B">
        <w:rPr>
          <w:sz w:val="20"/>
          <w:szCs w:val="20"/>
        </w:rPr>
        <w:t xml:space="preserve"> Административного регламента.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5.11. Жалоба должна содержать: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 xml:space="preserve">- наименование Учреждения, должностного лица Учреждения либо должностного лица МФЦ, его руководителя и (или) работника, организаций, предусмотренных </w:t>
      </w:r>
      <w:hyperlink r:id="rId20" w:history="1">
        <w:r w:rsidRPr="0001660B">
          <w:rPr>
            <w:color w:val="0000FF"/>
            <w:sz w:val="20"/>
            <w:szCs w:val="20"/>
          </w:rPr>
          <w:t>частью 1.1 статьи 16</w:t>
        </w:r>
      </w:hyperlink>
      <w:r w:rsidRPr="0001660B">
        <w:rPr>
          <w:sz w:val="20"/>
          <w:szCs w:val="20"/>
        </w:rPr>
        <w:t xml:space="preserve"> 210-ФЗ, их руководителей и (или) работников, решения и действия (бездействие) которых обжалуются;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 xml:space="preserve">- сведения об обжалуемых решениях и действиях (бездействии) Учреждения либо должностного лица МФЦ, его руководителя и (или) работника, организаций, предусмотренных </w:t>
      </w:r>
      <w:hyperlink r:id="rId21" w:history="1">
        <w:r w:rsidRPr="0001660B">
          <w:rPr>
            <w:color w:val="0000FF"/>
            <w:sz w:val="20"/>
            <w:szCs w:val="20"/>
          </w:rPr>
          <w:t>частью 1.1 статьи 16</w:t>
        </w:r>
      </w:hyperlink>
      <w:r w:rsidRPr="0001660B">
        <w:rPr>
          <w:sz w:val="20"/>
          <w:szCs w:val="20"/>
        </w:rPr>
        <w:t xml:space="preserve"> Закона N 210-ФЗ, их руководителей и (или) работников, решения и действия (бездействие) которых обжалуются;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 xml:space="preserve">- доводы, на основании которых Заявитель не согласен с решением и действием (бездействием) Учреждения либо должностного лица МФЦ, его руководителя и (или) работника, организаций, предусмотренных </w:t>
      </w:r>
      <w:hyperlink r:id="rId22" w:history="1">
        <w:r w:rsidRPr="0001660B">
          <w:rPr>
            <w:color w:val="0000FF"/>
            <w:sz w:val="20"/>
            <w:szCs w:val="20"/>
          </w:rPr>
          <w:t>частью 1.1 статьи 16</w:t>
        </w:r>
      </w:hyperlink>
      <w:r w:rsidRPr="0001660B">
        <w:rPr>
          <w:sz w:val="20"/>
          <w:szCs w:val="20"/>
        </w:rPr>
        <w:t xml:space="preserve"> Закона N 210-ФЗ, их руководителей и (или) работников, решения и действия (бездействие) которых обжалуются. Заявителем могут быть представлены документы (при наличии), подтверждающие доводы Заявителя, либо их копии.</w:t>
      </w:r>
    </w:p>
    <w:p w:rsidR="0000101E" w:rsidRPr="0001660B" w:rsidRDefault="0000101E">
      <w:pPr>
        <w:pStyle w:val="ConsPlusNormal"/>
        <w:jc w:val="both"/>
        <w:rPr>
          <w:sz w:val="20"/>
          <w:szCs w:val="20"/>
        </w:rPr>
      </w:pPr>
    </w:p>
    <w:p w:rsidR="0000101E" w:rsidRPr="0001660B" w:rsidRDefault="0000101E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Право Заявителя на получение информации и документов,</w:t>
      </w:r>
    </w:p>
    <w:p w:rsidR="0000101E" w:rsidRPr="0001660B" w:rsidRDefault="0000101E">
      <w:pPr>
        <w:pStyle w:val="ConsPlusNormal"/>
        <w:jc w:val="center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необходимых для обоснования и рассмотрения жалобы</w:t>
      </w:r>
    </w:p>
    <w:p w:rsidR="0000101E" w:rsidRPr="0001660B" w:rsidRDefault="0000101E">
      <w:pPr>
        <w:pStyle w:val="ConsPlusNormal"/>
        <w:jc w:val="both"/>
        <w:rPr>
          <w:sz w:val="20"/>
          <w:szCs w:val="20"/>
        </w:rPr>
      </w:pPr>
    </w:p>
    <w:p w:rsidR="0000101E" w:rsidRPr="0001660B" w:rsidRDefault="0000101E">
      <w:pPr>
        <w:pStyle w:val="ConsPlusNormal"/>
        <w:ind w:firstLine="540"/>
        <w:jc w:val="both"/>
        <w:rPr>
          <w:sz w:val="20"/>
          <w:szCs w:val="20"/>
        </w:rPr>
      </w:pPr>
      <w:bookmarkStart w:id="11" w:name="Par444"/>
      <w:bookmarkEnd w:id="11"/>
      <w:r w:rsidRPr="0001660B">
        <w:rPr>
          <w:sz w:val="20"/>
          <w:szCs w:val="20"/>
        </w:rPr>
        <w:t>5.12. Заявитель имеет право на получение информации и документов, необходимых для обоснования и рассмотрения жалобы.</w:t>
      </w:r>
    </w:p>
    <w:p w:rsidR="0000101E" w:rsidRPr="0001660B" w:rsidRDefault="0000101E">
      <w:pPr>
        <w:pStyle w:val="ConsPlusNormal"/>
        <w:jc w:val="both"/>
        <w:rPr>
          <w:sz w:val="20"/>
          <w:szCs w:val="20"/>
        </w:rPr>
      </w:pPr>
    </w:p>
    <w:p w:rsidR="0000101E" w:rsidRPr="0001660B" w:rsidRDefault="0000101E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Органы государственной власти и должностные лица,</w:t>
      </w:r>
    </w:p>
    <w:p w:rsidR="0000101E" w:rsidRPr="0001660B" w:rsidRDefault="0000101E">
      <w:pPr>
        <w:pStyle w:val="ConsPlusNormal"/>
        <w:jc w:val="center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которым может быть направлена жалоба Заявителя в порядке</w:t>
      </w:r>
    </w:p>
    <w:p w:rsidR="0000101E" w:rsidRPr="0001660B" w:rsidRDefault="0000101E">
      <w:pPr>
        <w:pStyle w:val="ConsPlusNormal"/>
        <w:jc w:val="center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досудебного (внесудебного) обжалования</w:t>
      </w:r>
    </w:p>
    <w:p w:rsidR="0000101E" w:rsidRPr="0001660B" w:rsidRDefault="0000101E">
      <w:pPr>
        <w:pStyle w:val="ConsPlusNormal"/>
        <w:jc w:val="both"/>
        <w:rPr>
          <w:sz w:val="20"/>
          <w:szCs w:val="20"/>
        </w:rPr>
      </w:pPr>
    </w:p>
    <w:p w:rsidR="0000101E" w:rsidRPr="0001660B" w:rsidRDefault="0000101E">
      <w:pPr>
        <w:pStyle w:val="ConsPlusNormal"/>
        <w:ind w:firstLine="540"/>
        <w:jc w:val="both"/>
        <w:rPr>
          <w:sz w:val="20"/>
          <w:szCs w:val="20"/>
        </w:rPr>
      </w:pPr>
      <w:bookmarkStart w:id="12" w:name="Par450"/>
      <w:bookmarkEnd w:id="12"/>
      <w:r w:rsidRPr="0001660B">
        <w:rPr>
          <w:sz w:val="20"/>
          <w:szCs w:val="20"/>
        </w:rPr>
        <w:t>5.13. Жалобы на решения и действия (бездействие) должностного лица Учреждения подаются директору Учреждения.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5.14. Жалобы на решение директора Учреждения подаются в ДУИ.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5.15. Жалобы на решения и действия (бездействие) работника МФЦ подаются директору МФЦ. Жалобы на решения и действия (бездействие) МФЦ подаются его Учредителю - в Департамент развития информационного общества Ивановской области.</w:t>
      </w:r>
    </w:p>
    <w:p w:rsidR="0000101E" w:rsidRPr="0001660B" w:rsidRDefault="0000101E">
      <w:pPr>
        <w:pStyle w:val="ConsPlusNormal"/>
        <w:jc w:val="both"/>
        <w:rPr>
          <w:sz w:val="20"/>
          <w:szCs w:val="20"/>
        </w:rPr>
      </w:pPr>
    </w:p>
    <w:p w:rsidR="0000101E" w:rsidRPr="0001660B" w:rsidRDefault="0000101E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Сроки рассмотрения жалобы</w:t>
      </w:r>
    </w:p>
    <w:p w:rsidR="0000101E" w:rsidRPr="0001660B" w:rsidRDefault="0000101E">
      <w:pPr>
        <w:pStyle w:val="ConsPlusNormal"/>
        <w:jc w:val="both"/>
        <w:rPr>
          <w:sz w:val="20"/>
          <w:szCs w:val="20"/>
        </w:rPr>
      </w:pPr>
    </w:p>
    <w:p w:rsidR="0000101E" w:rsidRPr="0001660B" w:rsidRDefault="0000101E">
      <w:pPr>
        <w:pStyle w:val="ConsPlusNormal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 xml:space="preserve">5.16. Жалоба, поступившая в Учреждение, МФЦ, Учредителям МФЦ, Учреждения, либо в организации, предусмотренные </w:t>
      </w:r>
      <w:hyperlink r:id="rId23" w:history="1">
        <w:r w:rsidRPr="0001660B">
          <w:rPr>
            <w:color w:val="0000FF"/>
            <w:sz w:val="20"/>
            <w:szCs w:val="20"/>
          </w:rPr>
          <w:t>частью 1.1 статьи 16</w:t>
        </w:r>
      </w:hyperlink>
      <w:r w:rsidRPr="0001660B">
        <w:rPr>
          <w:sz w:val="20"/>
          <w:szCs w:val="20"/>
        </w:rPr>
        <w:t xml:space="preserve"> Закона N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Учреждения, МФЦ, организаций, предусмотренных </w:t>
      </w:r>
      <w:hyperlink r:id="rId24" w:history="1">
        <w:r w:rsidRPr="0001660B">
          <w:rPr>
            <w:color w:val="0000FF"/>
            <w:sz w:val="20"/>
            <w:szCs w:val="20"/>
          </w:rPr>
          <w:t>частью 1.1 статьи 16</w:t>
        </w:r>
      </w:hyperlink>
      <w:r w:rsidRPr="0001660B">
        <w:rPr>
          <w:sz w:val="20"/>
          <w:szCs w:val="20"/>
        </w:rPr>
        <w:t xml:space="preserve"> Закона N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0101E" w:rsidRPr="0001660B" w:rsidRDefault="0000101E">
      <w:pPr>
        <w:pStyle w:val="ConsPlusNormal"/>
        <w:jc w:val="both"/>
        <w:rPr>
          <w:sz w:val="20"/>
          <w:szCs w:val="20"/>
        </w:rPr>
      </w:pPr>
    </w:p>
    <w:p w:rsidR="0000101E" w:rsidRPr="0001660B" w:rsidRDefault="0000101E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Результат досудебного (внесудебного) обжалования</w:t>
      </w:r>
    </w:p>
    <w:p w:rsidR="0000101E" w:rsidRPr="0001660B" w:rsidRDefault="0000101E">
      <w:pPr>
        <w:pStyle w:val="ConsPlusNormal"/>
        <w:jc w:val="both"/>
        <w:rPr>
          <w:sz w:val="20"/>
          <w:szCs w:val="20"/>
        </w:rPr>
      </w:pPr>
    </w:p>
    <w:p w:rsidR="0000101E" w:rsidRPr="0001660B" w:rsidRDefault="0000101E">
      <w:pPr>
        <w:pStyle w:val="ConsPlusNormal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lastRenderedPageBreak/>
        <w:t>5.17. По результатам рассмотрения жалобы принимается одно из следующих решений: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 и Ивановской области, а также в иных формах;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- в удовлетворении жалобы отказывается;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 xml:space="preserve">- жалоба не рассматривается в случаях, определенных Федеральным </w:t>
      </w:r>
      <w:hyperlink r:id="rId25" w:history="1">
        <w:r w:rsidRPr="0001660B">
          <w:rPr>
            <w:color w:val="0000FF"/>
            <w:sz w:val="20"/>
            <w:szCs w:val="20"/>
          </w:rPr>
          <w:t>законом</w:t>
        </w:r>
      </w:hyperlink>
      <w:r w:rsidRPr="0001660B">
        <w:rPr>
          <w:sz w:val="20"/>
          <w:szCs w:val="20"/>
        </w:rPr>
        <w:t xml:space="preserve"> от 02.05.2006 N 59-ФЗ "О порядке рассмотрения обращений граждан Российской Федерации".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 xml:space="preserve">5.18. Не позднее дня, следующего за днем принятия решения, указанного в </w:t>
      </w:r>
      <w:hyperlink w:anchor="Par444" w:history="1">
        <w:r w:rsidRPr="0001660B">
          <w:rPr>
            <w:color w:val="0000FF"/>
            <w:sz w:val="20"/>
            <w:szCs w:val="20"/>
          </w:rPr>
          <w:t>пункте 5.12</w:t>
        </w:r>
      </w:hyperlink>
      <w:r w:rsidRPr="0001660B">
        <w:rPr>
          <w:sz w:val="20"/>
          <w:szCs w:val="20"/>
        </w:rPr>
        <w:t xml:space="preserve"> настоящего Административного регламента,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жалобы.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 xml:space="preserve">5.19. В случае признания жалобы подлежащей удовлетворению в ответе Заявителю, указанном в </w:t>
      </w:r>
      <w:hyperlink w:anchor="Par450" w:history="1">
        <w:r w:rsidRPr="0001660B">
          <w:rPr>
            <w:color w:val="0000FF"/>
            <w:sz w:val="20"/>
            <w:szCs w:val="20"/>
          </w:rPr>
          <w:t>пункте 5.13</w:t>
        </w:r>
      </w:hyperlink>
      <w:r w:rsidRPr="0001660B">
        <w:rPr>
          <w:sz w:val="20"/>
          <w:szCs w:val="20"/>
        </w:rPr>
        <w:t xml:space="preserve"> Административного регламента, дается информация о действиях, осуществляемых Учреждением, МФЦ либо организацией, предусмотренной </w:t>
      </w:r>
      <w:hyperlink r:id="rId26" w:history="1">
        <w:r w:rsidRPr="0001660B">
          <w:rPr>
            <w:color w:val="0000FF"/>
            <w:sz w:val="20"/>
            <w:szCs w:val="20"/>
          </w:rPr>
          <w:t>частью 1.1 статьи 16</w:t>
        </w:r>
      </w:hyperlink>
      <w:r w:rsidRPr="0001660B">
        <w:rPr>
          <w:sz w:val="20"/>
          <w:szCs w:val="20"/>
        </w:rPr>
        <w:t xml:space="preserve"> Закона N 210-ФЗ,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 xml:space="preserve">5.20. В случае признания жалобы не подлежащей удовлетворению, в ответе Заявителю, указанном в </w:t>
      </w:r>
      <w:hyperlink w:anchor="Par450" w:history="1">
        <w:r w:rsidRPr="0001660B">
          <w:rPr>
            <w:color w:val="0000FF"/>
            <w:sz w:val="20"/>
            <w:szCs w:val="20"/>
          </w:rPr>
          <w:t>пункте 5.13</w:t>
        </w:r>
      </w:hyperlink>
      <w:r w:rsidRPr="0001660B">
        <w:rPr>
          <w:sz w:val="20"/>
          <w:szCs w:val="20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5.21.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0101E" w:rsidRPr="0001660B" w:rsidRDefault="0000101E">
      <w:pPr>
        <w:pStyle w:val="ConsPlusNormal"/>
        <w:jc w:val="center"/>
        <w:rPr>
          <w:sz w:val="20"/>
          <w:szCs w:val="20"/>
        </w:rPr>
      </w:pPr>
    </w:p>
    <w:p w:rsidR="0000101E" w:rsidRPr="0001660B" w:rsidRDefault="0000101E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Порядок обжалования решения по жалобе</w:t>
      </w:r>
    </w:p>
    <w:p w:rsidR="0000101E" w:rsidRPr="0001660B" w:rsidRDefault="0000101E">
      <w:pPr>
        <w:pStyle w:val="ConsPlusNormal"/>
        <w:jc w:val="both"/>
        <w:rPr>
          <w:sz w:val="20"/>
          <w:szCs w:val="20"/>
        </w:rPr>
      </w:pPr>
    </w:p>
    <w:p w:rsidR="0000101E" w:rsidRPr="0001660B" w:rsidRDefault="0000101E">
      <w:pPr>
        <w:pStyle w:val="ConsPlusNormal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5.22. Решение, принятое по жалобе, Заявитель вправе обжаловать в судебном порядке. При судебном обжаловании сроки обжалования и юрисдикция суда, в который подается соответствующее заявление, устанавливаются в соответствии с действующим процессуальным законодательством Российской Федерации.</w:t>
      </w:r>
    </w:p>
    <w:p w:rsidR="0000101E" w:rsidRPr="0001660B" w:rsidRDefault="0000101E">
      <w:pPr>
        <w:pStyle w:val="ConsPlusNormal"/>
        <w:ind w:firstLine="540"/>
        <w:jc w:val="both"/>
        <w:rPr>
          <w:sz w:val="20"/>
          <w:szCs w:val="20"/>
        </w:rPr>
      </w:pPr>
    </w:p>
    <w:p w:rsidR="0000101E" w:rsidRPr="0001660B" w:rsidRDefault="0000101E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Перечень нормативно-правовых актов, регулирующих порядок</w:t>
      </w:r>
    </w:p>
    <w:p w:rsidR="0000101E" w:rsidRPr="0001660B" w:rsidRDefault="0000101E">
      <w:pPr>
        <w:pStyle w:val="ConsPlusNormal"/>
        <w:jc w:val="center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досудебного (внесудебного) обжалования решений и действий</w:t>
      </w:r>
    </w:p>
    <w:p w:rsidR="0000101E" w:rsidRPr="0001660B" w:rsidRDefault="0000101E">
      <w:pPr>
        <w:pStyle w:val="ConsPlusNormal"/>
        <w:jc w:val="center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(бездействия) органа, предоставляющего</w:t>
      </w:r>
    </w:p>
    <w:p w:rsidR="0000101E" w:rsidRPr="0001660B" w:rsidRDefault="0000101E">
      <w:pPr>
        <w:pStyle w:val="ConsPlusNormal"/>
        <w:jc w:val="center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государственную услугу:</w:t>
      </w:r>
    </w:p>
    <w:p w:rsidR="0000101E" w:rsidRPr="0001660B" w:rsidRDefault="0000101E">
      <w:pPr>
        <w:pStyle w:val="ConsPlusNormal"/>
        <w:ind w:firstLine="540"/>
        <w:jc w:val="both"/>
        <w:rPr>
          <w:sz w:val="20"/>
          <w:szCs w:val="20"/>
        </w:rPr>
      </w:pPr>
    </w:p>
    <w:p w:rsidR="0000101E" w:rsidRPr="0001660B" w:rsidRDefault="0000101E">
      <w:pPr>
        <w:pStyle w:val="ConsPlusNormal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 xml:space="preserve">- Федеральный </w:t>
      </w:r>
      <w:hyperlink r:id="rId27" w:history="1">
        <w:r w:rsidRPr="0001660B">
          <w:rPr>
            <w:color w:val="0000FF"/>
            <w:sz w:val="20"/>
            <w:szCs w:val="20"/>
          </w:rPr>
          <w:t>закон</w:t>
        </w:r>
      </w:hyperlink>
      <w:r w:rsidRPr="0001660B">
        <w:rPr>
          <w:sz w:val="20"/>
          <w:szCs w:val="20"/>
        </w:rPr>
        <w:t xml:space="preserve"> от 27.07.2010 N 210-ФЗ "Об организации предоставления государственных и муниципальных услуг";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 xml:space="preserve">- </w:t>
      </w:r>
      <w:hyperlink r:id="rId28" w:history="1">
        <w:r w:rsidRPr="0001660B">
          <w:rPr>
            <w:color w:val="0000FF"/>
            <w:sz w:val="20"/>
            <w:szCs w:val="20"/>
          </w:rPr>
          <w:t>Постановление</w:t>
        </w:r>
      </w:hyperlink>
      <w:r w:rsidRPr="0001660B">
        <w:rPr>
          <w:sz w:val="20"/>
          <w:szCs w:val="20"/>
        </w:rPr>
        <w:t xml:space="preserve"> Правительства Ивановской области от 28.05.2013 N 193-п "Об утверждении Порядка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Ивановской области при предоставлении государственных услуг".</w:t>
      </w:r>
    </w:p>
    <w:p w:rsidR="0000101E" w:rsidRPr="0001660B" w:rsidRDefault="0000101E">
      <w:pPr>
        <w:pStyle w:val="ConsPlusNormal"/>
        <w:ind w:firstLine="540"/>
        <w:jc w:val="both"/>
        <w:rPr>
          <w:sz w:val="20"/>
          <w:szCs w:val="20"/>
        </w:rPr>
      </w:pPr>
    </w:p>
    <w:p w:rsidR="0000101E" w:rsidRPr="0001660B" w:rsidRDefault="0000101E">
      <w:pPr>
        <w:pStyle w:val="ConsPlusNormal"/>
        <w:jc w:val="center"/>
        <w:outlineLvl w:val="1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VI. Особенности выполнения административных</w:t>
      </w:r>
    </w:p>
    <w:p w:rsidR="0000101E" w:rsidRPr="0001660B" w:rsidRDefault="0000101E">
      <w:pPr>
        <w:pStyle w:val="ConsPlusNormal"/>
        <w:jc w:val="center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процедур (действий) в многофункциональных</w:t>
      </w:r>
    </w:p>
    <w:p w:rsidR="0000101E" w:rsidRPr="0001660B" w:rsidRDefault="0000101E">
      <w:pPr>
        <w:pStyle w:val="ConsPlusNormal"/>
        <w:jc w:val="center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центрах предоставления государственных</w:t>
      </w:r>
    </w:p>
    <w:p w:rsidR="0000101E" w:rsidRPr="0001660B" w:rsidRDefault="0000101E">
      <w:pPr>
        <w:pStyle w:val="ConsPlusNormal"/>
        <w:jc w:val="center"/>
        <w:rPr>
          <w:b/>
          <w:bCs/>
          <w:sz w:val="20"/>
          <w:szCs w:val="20"/>
        </w:rPr>
      </w:pPr>
      <w:r w:rsidRPr="0001660B">
        <w:rPr>
          <w:b/>
          <w:bCs/>
          <w:sz w:val="20"/>
          <w:szCs w:val="20"/>
        </w:rPr>
        <w:t>и муниципальных услуг</w:t>
      </w:r>
    </w:p>
    <w:p w:rsidR="0000101E" w:rsidRPr="0001660B" w:rsidRDefault="0000101E">
      <w:pPr>
        <w:pStyle w:val="ConsPlusNormal"/>
        <w:jc w:val="both"/>
        <w:rPr>
          <w:sz w:val="20"/>
          <w:szCs w:val="20"/>
        </w:rPr>
      </w:pPr>
    </w:p>
    <w:p w:rsidR="0000101E" w:rsidRPr="0001660B" w:rsidRDefault="0000101E">
      <w:pPr>
        <w:pStyle w:val="ConsPlusNormal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6.1. При предоставлении государственной услуги специалисты МФЦ выполняют следующие административные процедуры (действия):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 xml:space="preserve">- информирование Заявителей о порядке предоставления государственной услуги в 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</w:t>
      </w:r>
      <w:r w:rsidRPr="0001660B">
        <w:rPr>
          <w:sz w:val="20"/>
          <w:szCs w:val="20"/>
        </w:rPr>
        <w:lastRenderedPageBreak/>
        <w:t>порядке предоставления государственной услуги МФЦ;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- прием и регистрация заявления и приложенных документов;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- направление заявления и приложенных документов в Учреждение;</w:t>
      </w:r>
    </w:p>
    <w:p w:rsidR="0000101E" w:rsidRPr="0001660B" w:rsidRDefault="0000101E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01660B">
        <w:rPr>
          <w:sz w:val="20"/>
          <w:szCs w:val="20"/>
        </w:rPr>
        <w:t>- выдача Заявителю результата предоставления государственной услуги (если Заявитель указал требование о получении результата в МФЦ).</w:t>
      </w:r>
    </w:p>
    <w:p w:rsidR="0000101E" w:rsidRPr="0001660B" w:rsidRDefault="0000101E">
      <w:pPr>
        <w:pStyle w:val="ConsPlusNormal"/>
        <w:ind w:firstLine="540"/>
        <w:jc w:val="both"/>
        <w:rPr>
          <w:sz w:val="20"/>
          <w:szCs w:val="20"/>
        </w:rPr>
      </w:pPr>
    </w:p>
    <w:p w:rsidR="0000101E" w:rsidRPr="0001660B" w:rsidRDefault="0000101E">
      <w:pPr>
        <w:pStyle w:val="ConsPlusNormal"/>
        <w:ind w:firstLine="540"/>
        <w:jc w:val="both"/>
        <w:rPr>
          <w:sz w:val="20"/>
          <w:szCs w:val="20"/>
        </w:rPr>
      </w:pPr>
    </w:p>
    <w:p w:rsidR="0000101E" w:rsidRPr="0001660B" w:rsidRDefault="000010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0"/>
          <w:szCs w:val="20"/>
        </w:rPr>
      </w:pPr>
    </w:p>
    <w:sectPr w:rsidR="0000101E" w:rsidRPr="0001660B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9B"/>
    <w:rsid w:val="0000101E"/>
    <w:rsid w:val="0001660B"/>
    <w:rsid w:val="00706F68"/>
    <w:rsid w:val="00E84962"/>
    <w:rsid w:val="00EB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88D4EC-6C65-416A-A421-2DC23FF8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F0DDC947AA9AFAF63371F3D94948EECA6C4C4741ECA6B6EDE891C992BDD3648CEC0FEC6951DD89542599510E78BC058567B9EEH3Y9I" TargetMode="External"/><Relationship Id="rId13" Type="http://schemas.openxmlformats.org/officeDocument/2006/relationships/hyperlink" Target="consultantplus://offline/ref=86F0DDC947AA9AFAF63371F3D94948EECD6E4D4943E1A6B6EDE891C992BDD3648CEC0FE96A5A89DB157BC0034A33B1039B7BB9E924FCC58CH1YAI" TargetMode="External"/><Relationship Id="rId18" Type="http://schemas.openxmlformats.org/officeDocument/2006/relationships/hyperlink" Target="consultantplus://offline/ref=86F0DDC947AA9AFAF63371F3D94948EECA6C4C4741ECA6B6EDE891C992BDD3648CEC0FEA6E5E828C4134C15F0D66A2009E7BBBEC38HFYDI" TargetMode="External"/><Relationship Id="rId26" Type="http://schemas.openxmlformats.org/officeDocument/2006/relationships/hyperlink" Target="consultantplus://offline/ref=86F0DDC947AA9AFAF63371F3D94948EECA6C4C4741ECA6B6EDE891C992BDD3648CEC0FE96A5A8ADD127BC0034A33B1039B7BB9E924FCC58CH1YA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6F0DDC947AA9AFAF63371F3D94948EECA6C4C4741ECA6B6EDE891C992BDD3648CEC0FE96A5A8ADD127BC0034A33B1039B7BB9E924FCC58CH1YAI" TargetMode="External"/><Relationship Id="rId7" Type="http://schemas.openxmlformats.org/officeDocument/2006/relationships/hyperlink" Target="consultantplus://offline/ref=86F0DDC947AA9AFAF63371F3D94948EECA6C4A4942E1A6B6EDE891C992BDD3648CEC0FE96A5A8BD9187BC0034A33B1039B7BB9E924FCC58CH1YAI" TargetMode="External"/><Relationship Id="rId12" Type="http://schemas.openxmlformats.org/officeDocument/2006/relationships/hyperlink" Target="consultantplus://offline/ref=86F0DDC947AA9AFAF63371F3D94948EECA6D4E4141E9A6B6EDE891C992BDD3649EEC57E5695A97D8156E96520CH6Y5I" TargetMode="External"/><Relationship Id="rId17" Type="http://schemas.openxmlformats.org/officeDocument/2006/relationships/hyperlink" Target="consultantplus://offline/ref=86F0DDC947AA9AFAF63371F3D94948EECA6C4C4741ECA6B6EDE891C992BDD3648CEC0FE96A5A8ADD127BC0034A33B1039B7BB9E924FCC58CH1YAI" TargetMode="External"/><Relationship Id="rId25" Type="http://schemas.openxmlformats.org/officeDocument/2006/relationships/hyperlink" Target="consultantplus://offline/ref=86F0DDC947AA9AFAF63371F3D94948EECD6E484940E9A6B6EDE891C992BDD3649EEC57E5695A97D8156E96520CH6Y5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6F0DDC947AA9AFAF63371F3D94948EECA6C4C4741ECA6B6EDE891C992BDD3648CEC0FE96A5A8ADD127BC0034A33B1039B7BB9E924FCC58CH1YAI" TargetMode="External"/><Relationship Id="rId20" Type="http://schemas.openxmlformats.org/officeDocument/2006/relationships/hyperlink" Target="consultantplus://offline/ref=86F0DDC947AA9AFAF63371F3D94948EECA6C4C4741ECA6B6EDE891C992BDD3648CEC0FE96A5A8ADD127BC0034A33B1039B7BB9E924FCC58CH1YAI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F0DDC947AA9AFAF63371F3D94948EECD69484045E8A6B6EDE891C992BDD3648CEC0FE96A5A89DE187BC0034A33B1039B7BB9E924FCC58CH1YAI" TargetMode="External"/><Relationship Id="rId11" Type="http://schemas.openxmlformats.org/officeDocument/2006/relationships/hyperlink" Target="consultantplus://offline/ref=86F0DDC947AA9AFAF63371F3D94948EECA6C4C4741ECA6B6EDE891C992BDD3648CEC0FEB6F53828C4134C15F0D66A2009E7BBBEC38HFYDI" TargetMode="External"/><Relationship Id="rId24" Type="http://schemas.openxmlformats.org/officeDocument/2006/relationships/hyperlink" Target="consultantplus://offline/ref=86F0DDC947AA9AFAF63371F3D94948EECA6C4C4741ECA6B6EDE891C992BDD3648CEC0FE96A5A8ADD127BC0034A33B1039B7BB9E924FCC58CH1YAI" TargetMode="External"/><Relationship Id="rId5" Type="http://schemas.openxmlformats.org/officeDocument/2006/relationships/hyperlink" Target="consultantplus://offline/ref=86F0DDC947AA9AFAF63371F3D94948EECD69484045E8A6B6EDE891C992BDD3648CEC0FE96A5A89D9167BC0034A33B1039B7BB9E924FCC58CH1YAI" TargetMode="External"/><Relationship Id="rId15" Type="http://schemas.openxmlformats.org/officeDocument/2006/relationships/hyperlink" Target="consultantplus://offline/ref=86F0DDC947AA9AFAF63371F3D94948EECA6C4C4741ECA6B6EDE891C992BDD3648CEC0FE96A5A8ADD127BC0034A33B1039B7BB9E924FCC58CH1YAI" TargetMode="External"/><Relationship Id="rId23" Type="http://schemas.openxmlformats.org/officeDocument/2006/relationships/hyperlink" Target="consultantplus://offline/ref=86F0DDC947AA9AFAF63371F3D94948EECA6C4C4741ECA6B6EDE891C992BDD3648CEC0FE96A5A8ADD127BC0034A33B1039B7BB9E924FCC58CH1YAI" TargetMode="External"/><Relationship Id="rId28" Type="http://schemas.openxmlformats.org/officeDocument/2006/relationships/hyperlink" Target="consultantplus://offline/ref=86F0DDC947AA9AFAF6336FFECF2514E1CA64124C43EAABE5B5BE979ECDEDD531CCAC09BC3B1EDCD513708A520B78BE0099H6Y6I" TargetMode="External"/><Relationship Id="rId10" Type="http://schemas.openxmlformats.org/officeDocument/2006/relationships/hyperlink" Target="consultantplus://offline/ref=86F0DDC947AA9AFAF63371F3D94948EECA6C4C4741ECA6B6EDE891C992BDD3648CEC0FEB6953828C4134C15F0D66A2009E7BBBEC38HFYDI" TargetMode="External"/><Relationship Id="rId19" Type="http://schemas.openxmlformats.org/officeDocument/2006/relationships/hyperlink" Target="consultantplus://offline/ref=86F0DDC947AA9AFAF63371F3D94948EECA6C4C4741ECA6B6EDE891C992BDD3648CEC0FEA635A828C4134C15F0D66A2009E7BBBEC38HFYDI" TargetMode="External"/><Relationship Id="rId4" Type="http://schemas.openxmlformats.org/officeDocument/2006/relationships/hyperlink" Target="consultantplus://offline/ref=86F0DDC947AA9AFAF63371F3D94948EECA6D4E404BEEA6B6EDE891C992BDD3648CEC0FE16251DD89542599510E78BC058567B9EEH3Y9I" TargetMode="External"/><Relationship Id="rId9" Type="http://schemas.openxmlformats.org/officeDocument/2006/relationships/hyperlink" Target="consultantplus://offline/ref=86F0DDC947AA9AFAF63371F3D94948EECA6C4C4741ECA6B6EDE891C992BDD3648CEC0FEA635A828C4134C15F0D66A2009E7BBBEC38HFYDI" TargetMode="External"/><Relationship Id="rId14" Type="http://schemas.openxmlformats.org/officeDocument/2006/relationships/hyperlink" Target="consultantplus://offline/ref=86F0DDC947AA9AFAF63371F3D94948EECA6C4C4741ECA6B6EDE891C992BDD3648CEC0FE96A5A89DB127BC0034A33B1039B7BB9E924FCC58CH1YAI" TargetMode="External"/><Relationship Id="rId22" Type="http://schemas.openxmlformats.org/officeDocument/2006/relationships/hyperlink" Target="consultantplus://offline/ref=86F0DDC947AA9AFAF63371F3D94948EECA6C4C4741ECA6B6EDE891C992BDD3648CEC0FE96A5A8ADD127BC0034A33B1039B7BB9E924FCC58CH1YAI" TargetMode="External"/><Relationship Id="rId27" Type="http://schemas.openxmlformats.org/officeDocument/2006/relationships/hyperlink" Target="consultantplus://offline/ref=86F0DDC947AA9AFAF63371F3D94948EECA6C4C4741ECA6B6EDE891C992BDD3649EEC57E5695A97D8156E96520CH6Y5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5393</Words>
  <Characters>30746</Characters>
  <Application>Microsoft Office Word</Application>
  <DocSecurity>2</DocSecurity>
  <Lines>256</Lines>
  <Paragraphs>72</Paragraphs>
  <ScaleCrop>false</ScaleCrop>
  <Company>КонсультантПлюс Версия 4022.00.55</Company>
  <LinksUpToDate>false</LinksUpToDate>
  <CharactersWithSpaces>36067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управления имуществом Ивановской обл. от 25.04.2022 N 34"Об утверждении административного регламента по предоставлению ГБУ ИО "Центр кадастровой оценки" государственной услуги "Рассмотрение заявления об установлении кадастровой стоимос</dc:title>
  <dc:subject/>
  <dc:creator>qw</dc:creator>
  <cp:keywords/>
  <dc:description/>
  <cp:lastModifiedBy>Сергей Е. Твельнев</cp:lastModifiedBy>
  <cp:revision>2</cp:revision>
  <dcterms:created xsi:type="dcterms:W3CDTF">2023-06-02T12:18:00Z</dcterms:created>
  <dcterms:modified xsi:type="dcterms:W3CDTF">2023-06-02T12:18:00Z</dcterms:modified>
</cp:coreProperties>
</file>