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9401FA" w:rsidRDefault="00161F9D" w:rsidP="009401FA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района </w:t>
      </w:r>
      <w:bookmarkStart w:id="0" w:name="_Hlk28244852"/>
      <w:r>
        <w:rPr>
          <w:b/>
          <w:sz w:val="27"/>
          <w:szCs w:val="27"/>
        </w:rPr>
        <w:t>«О</w:t>
      </w:r>
      <w:r w:rsidR="009401FA">
        <w:rPr>
          <w:b/>
          <w:sz w:val="27"/>
          <w:szCs w:val="27"/>
        </w:rPr>
        <w:t xml:space="preserve">б утверждении муниципальной программы Приволжского </w:t>
      </w:r>
      <w:r w:rsidR="00E70E39">
        <w:rPr>
          <w:b/>
          <w:sz w:val="27"/>
          <w:szCs w:val="27"/>
        </w:rPr>
        <w:t>муниципального района</w:t>
      </w:r>
      <w:r w:rsidR="009401FA">
        <w:rPr>
          <w:b/>
          <w:sz w:val="27"/>
          <w:szCs w:val="27"/>
        </w:rPr>
        <w:t xml:space="preserve"> «Развитие субъектов малого и среднего предпринимательства в Приволжском </w:t>
      </w:r>
      <w:r w:rsidR="00E70E39">
        <w:rPr>
          <w:b/>
          <w:sz w:val="27"/>
          <w:szCs w:val="27"/>
        </w:rPr>
        <w:t xml:space="preserve">муниципальном районе </w:t>
      </w:r>
      <w:r w:rsidR="009401FA">
        <w:rPr>
          <w:b/>
          <w:sz w:val="27"/>
          <w:szCs w:val="27"/>
        </w:rPr>
        <w:t>на 20</w:t>
      </w:r>
      <w:r w:rsidR="00055106">
        <w:rPr>
          <w:b/>
          <w:sz w:val="27"/>
          <w:szCs w:val="27"/>
        </w:rPr>
        <w:t>2</w:t>
      </w:r>
      <w:r w:rsidR="00F477E7">
        <w:rPr>
          <w:b/>
          <w:sz w:val="27"/>
          <w:szCs w:val="27"/>
        </w:rPr>
        <w:t>4</w:t>
      </w:r>
      <w:r w:rsidR="009401FA">
        <w:rPr>
          <w:b/>
          <w:sz w:val="27"/>
          <w:szCs w:val="27"/>
        </w:rPr>
        <w:t>-202</w:t>
      </w:r>
      <w:r w:rsidR="00F477E7">
        <w:rPr>
          <w:b/>
          <w:sz w:val="27"/>
          <w:szCs w:val="27"/>
        </w:rPr>
        <w:t>6</w:t>
      </w:r>
      <w:r w:rsidR="009401FA">
        <w:rPr>
          <w:b/>
          <w:sz w:val="27"/>
          <w:szCs w:val="27"/>
        </w:rPr>
        <w:t xml:space="preserve"> годы».</w:t>
      </w:r>
      <w:bookmarkEnd w:id="0"/>
    </w:p>
    <w:p w:rsidR="00161F9D" w:rsidRPr="009401FA" w:rsidRDefault="00161F9D" w:rsidP="009401FA">
      <w:pPr>
        <w:ind w:left="0" w:firstLine="0"/>
        <w:jc w:val="center"/>
        <w:rPr>
          <w:bCs/>
        </w:rPr>
      </w:pPr>
    </w:p>
    <w:p w:rsidR="00161F9D" w:rsidRPr="009401FA" w:rsidRDefault="00161F9D" w:rsidP="009401FA">
      <w:pPr>
        <w:ind w:left="0" w:firstLine="708"/>
        <w:rPr>
          <w:bCs/>
        </w:rPr>
      </w:pPr>
      <w:r w:rsidRPr="009401FA">
        <w:rPr>
          <w:bCs/>
        </w:rPr>
        <w:t xml:space="preserve">Постановление администрации Приволжского муниципального района </w:t>
      </w:r>
      <w:r w:rsidR="004E39AB" w:rsidRPr="004E39AB">
        <w:rPr>
          <w:bCs/>
        </w:rPr>
        <w:t xml:space="preserve"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</w:t>
      </w:r>
      <w:r w:rsidR="00E70E39">
        <w:rPr>
          <w:bCs/>
        </w:rPr>
        <w:t>муниципальном районе</w:t>
      </w:r>
      <w:r w:rsidR="004E39AB" w:rsidRPr="004E39AB">
        <w:rPr>
          <w:bCs/>
        </w:rPr>
        <w:t xml:space="preserve"> на 20</w:t>
      </w:r>
      <w:r w:rsidR="00055106">
        <w:rPr>
          <w:bCs/>
        </w:rPr>
        <w:t>2</w:t>
      </w:r>
      <w:r w:rsidR="00F477E7">
        <w:rPr>
          <w:bCs/>
        </w:rPr>
        <w:t>4</w:t>
      </w:r>
      <w:r w:rsidR="004E39AB" w:rsidRPr="004E39AB">
        <w:rPr>
          <w:bCs/>
        </w:rPr>
        <w:t>-202</w:t>
      </w:r>
      <w:r w:rsidR="00F477E7">
        <w:rPr>
          <w:bCs/>
        </w:rPr>
        <w:t>6</w:t>
      </w:r>
      <w:r w:rsidR="004E39AB" w:rsidRPr="004E39AB">
        <w:rPr>
          <w:bCs/>
        </w:rPr>
        <w:t xml:space="preserve"> годы»</w:t>
      </w:r>
      <w:r w:rsidR="009401FA" w:rsidRPr="004E39AB">
        <w:rPr>
          <w:bCs/>
        </w:rPr>
        <w:t xml:space="preserve">, </w:t>
      </w:r>
      <w:r w:rsidRPr="004E39AB">
        <w:rPr>
          <w:bCs/>
        </w:rPr>
        <w:t>(далее - Постановление) подготовлено в соответствии</w:t>
      </w:r>
      <w:r w:rsidRPr="009401FA">
        <w:rPr>
          <w:bCs/>
        </w:rPr>
        <w:t xml:space="preserve"> с Федеральным законом от 06.</w:t>
      </w:r>
      <w:r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</w:t>
      </w:r>
      <w:r w:rsidR="00B956B3">
        <w:t>.</w:t>
      </w:r>
    </w:p>
    <w:p w:rsidR="00161F9D" w:rsidRPr="009401FA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161F9D" w:rsidRPr="009401FA" w:rsidRDefault="00161F9D" w:rsidP="009401FA">
      <w:pPr>
        <w:ind w:left="0" w:firstLine="708"/>
        <w:rPr>
          <w:bCs/>
        </w:rPr>
      </w:pPr>
      <w:r w:rsidRPr="004E39AB">
        <w:t xml:space="preserve">Постановление администрации Приволжского муниципального района </w:t>
      </w:r>
      <w:r w:rsidR="004E39AB" w:rsidRPr="004E39AB">
        <w:t xml:space="preserve"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</w:t>
      </w:r>
      <w:r w:rsidR="00E70E39">
        <w:t>муниципальном районе</w:t>
      </w:r>
      <w:r w:rsidR="004E39AB" w:rsidRPr="004E39AB">
        <w:t xml:space="preserve"> на 20</w:t>
      </w:r>
      <w:r w:rsidR="00055106">
        <w:t>2</w:t>
      </w:r>
      <w:r w:rsidR="00F477E7">
        <w:t>4</w:t>
      </w:r>
      <w:r w:rsidR="004E39AB" w:rsidRPr="004E39AB">
        <w:t>-202</w:t>
      </w:r>
      <w:r w:rsidR="00F477E7">
        <w:t>6</w:t>
      </w:r>
      <w:r w:rsidR="004E39AB" w:rsidRPr="004E39AB">
        <w:t xml:space="preserve"> годы» </w:t>
      </w:r>
      <w:r w:rsidRPr="004E39AB">
        <w:t>подлежит процедуре проведения оценки регулирующего воздействия проектов нормативных</w:t>
      </w:r>
      <w:r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Default="00161F9D" w:rsidP="00161F9D">
      <w:pPr>
        <w:ind w:left="0" w:firstLine="0"/>
      </w:pPr>
    </w:p>
    <w:p w:rsidR="004F3FB4" w:rsidRDefault="004F3FB4" w:rsidP="00161F9D">
      <w:pPr>
        <w:ind w:left="0" w:firstLine="0"/>
      </w:pPr>
    </w:p>
    <w:p w:rsidR="00161F9D" w:rsidRDefault="004F3FB4" w:rsidP="00161F9D">
      <w:pPr>
        <w:ind w:left="0" w:firstLine="0"/>
      </w:pPr>
      <w:r>
        <w:t>Заместитель главы администрации</w:t>
      </w:r>
    </w:p>
    <w:p w:rsidR="004F3FB4" w:rsidRDefault="004F3FB4" w:rsidP="00161F9D">
      <w:pPr>
        <w:ind w:left="0" w:firstLine="0"/>
      </w:pPr>
      <w:r>
        <w:t>Приволжского муниципального района</w:t>
      </w:r>
    </w:p>
    <w:p w:rsidR="004F3FB4" w:rsidRDefault="004F3FB4" w:rsidP="00161F9D">
      <w:pPr>
        <w:ind w:left="0" w:firstLine="0"/>
      </w:pPr>
      <w:r>
        <w:t>по экономическим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Е.Б. </w:t>
      </w:r>
      <w:proofErr w:type="spellStart"/>
      <w:r>
        <w:t>Носкова</w:t>
      </w:r>
      <w:proofErr w:type="spellEnd"/>
    </w:p>
    <w:p w:rsidR="00161F9D" w:rsidRDefault="00161F9D" w:rsidP="00161F9D">
      <w:pPr>
        <w:ind w:left="0" w:firstLine="0"/>
        <w:rPr>
          <w:sz w:val="20"/>
          <w:szCs w:val="20"/>
        </w:rPr>
      </w:pPr>
    </w:p>
    <w:p w:rsidR="004F3FB4" w:rsidRDefault="004F3FB4" w:rsidP="00161F9D">
      <w:pPr>
        <w:ind w:left="0" w:firstLine="0"/>
        <w:rPr>
          <w:sz w:val="20"/>
          <w:szCs w:val="20"/>
        </w:rPr>
      </w:pPr>
    </w:p>
    <w:p w:rsidR="004F3FB4" w:rsidRDefault="004F3FB4" w:rsidP="00161F9D">
      <w:pPr>
        <w:ind w:left="0" w:firstLine="0"/>
        <w:rPr>
          <w:sz w:val="20"/>
          <w:szCs w:val="20"/>
        </w:rPr>
      </w:pPr>
    </w:p>
    <w:p w:rsidR="004F3FB4" w:rsidRDefault="004F3FB4" w:rsidP="00161F9D">
      <w:pPr>
        <w:ind w:left="0" w:firstLine="0"/>
        <w:rPr>
          <w:sz w:val="20"/>
          <w:szCs w:val="20"/>
        </w:rPr>
      </w:pPr>
    </w:p>
    <w:p w:rsidR="00F477E7" w:rsidRDefault="00161F9D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477E7">
        <w:rPr>
          <w:sz w:val="20"/>
          <w:szCs w:val="20"/>
        </w:rPr>
        <w:t>Тихомирова Т.М.</w:t>
      </w:r>
      <w:bookmarkStart w:id="1" w:name="_GoBack"/>
      <w:bookmarkEnd w:id="1"/>
    </w:p>
    <w:p w:rsidR="00161F9D" w:rsidRPr="008C2C59" w:rsidRDefault="0095432C" w:rsidP="00161F9D">
      <w:pPr>
        <w:ind w:left="0" w:firstLine="0"/>
      </w:pPr>
      <w:r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223B27"/>
    <w:rsid w:val="004E39AB"/>
    <w:rsid w:val="004F3FB4"/>
    <w:rsid w:val="005131DA"/>
    <w:rsid w:val="0054290F"/>
    <w:rsid w:val="00634AF9"/>
    <w:rsid w:val="00666606"/>
    <w:rsid w:val="0072158E"/>
    <w:rsid w:val="008B62C6"/>
    <w:rsid w:val="009401FA"/>
    <w:rsid w:val="0095432C"/>
    <w:rsid w:val="009E5EDF"/>
    <w:rsid w:val="00A0457C"/>
    <w:rsid w:val="00B847D5"/>
    <w:rsid w:val="00B956B3"/>
    <w:rsid w:val="00BA3CA3"/>
    <w:rsid w:val="00C04049"/>
    <w:rsid w:val="00C42BFD"/>
    <w:rsid w:val="00D24FE4"/>
    <w:rsid w:val="00DB6B20"/>
    <w:rsid w:val="00E70E39"/>
    <w:rsid w:val="00F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DCB2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2023-08-24T11:28:00Z</cp:lastPrinted>
  <dcterms:created xsi:type="dcterms:W3CDTF">2023-08-24T11:29:00Z</dcterms:created>
  <dcterms:modified xsi:type="dcterms:W3CDTF">2023-08-24T11:29:00Z</dcterms:modified>
</cp:coreProperties>
</file>