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9A" w:rsidRPr="009D459E" w:rsidRDefault="002C739A" w:rsidP="00A73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A73353" w:rsidRPr="006F00E8" w:rsidRDefault="002C739A" w:rsidP="00A7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Приволжского муниципального района</w:t>
      </w:r>
      <w:r w:rsidR="00D1395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7752199"/>
      <w:r w:rsidR="00A73353" w:rsidRPr="00A73353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2E212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Приволжского </w:t>
      </w:r>
      <w:r w:rsidR="00A63CC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 «Развитие субъектов малого и среднего предпринимательства в Приволжском </w:t>
      </w:r>
      <w:r w:rsidR="00A63CCC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2294F">
        <w:rPr>
          <w:rFonts w:ascii="Times New Roman" w:hAnsi="Times New Roman" w:cs="Times New Roman"/>
          <w:b/>
          <w:sz w:val="28"/>
          <w:szCs w:val="28"/>
        </w:rPr>
        <w:t>2</w:t>
      </w:r>
      <w:r w:rsidR="00684630">
        <w:rPr>
          <w:rFonts w:ascii="Times New Roman" w:hAnsi="Times New Roman" w:cs="Times New Roman"/>
          <w:b/>
          <w:sz w:val="28"/>
          <w:szCs w:val="28"/>
        </w:rPr>
        <w:t>4</w:t>
      </w:r>
      <w:r w:rsidR="00653AA6">
        <w:rPr>
          <w:rFonts w:ascii="Times New Roman" w:hAnsi="Times New Roman" w:cs="Times New Roman"/>
          <w:b/>
          <w:sz w:val="28"/>
          <w:szCs w:val="28"/>
        </w:rPr>
        <w:t>-202</w:t>
      </w:r>
      <w:r w:rsidR="00684630">
        <w:rPr>
          <w:rFonts w:ascii="Times New Roman" w:hAnsi="Times New Roman" w:cs="Times New Roman"/>
          <w:b/>
          <w:sz w:val="28"/>
          <w:szCs w:val="28"/>
        </w:rPr>
        <w:t>6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73353" w:rsidRPr="00A7335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2C739A" w:rsidRPr="009D459E" w:rsidRDefault="002C739A" w:rsidP="002C7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958" w:rsidRPr="00D13958" w:rsidRDefault="002C739A" w:rsidP="00D13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58">
        <w:rPr>
          <w:rFonts w:ascii="Times New Roman" w:hAnsi="Times New Roman" w:cs="Times New Roman"/>
          <w:sz w:val="28"/>
          <w:szCs w:val="28"/>
        </w:rPr>
        <w:t xml:space="preserve">Настоящим комитет экономики и закупок администрации района уведомляет о проведении публичных консультаций в целях оценки регулирующего воздействия проекта постановления администрации Приволжского муниципального района 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Приволжского </w:t>
      </w:r>
      <w:r w:rsidR="00A63CC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Приволжском </w:t>
      </w:r>
      <w:r w:rsidR="00A63CCC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 на 20</w:t>
      </w:r>
      <w:r w:rsidR="00F2294F">
        <w:rPr>
          <w:rFonts w:ascii="Times New Roman" w:hAnsi="Times New Roman" w:cs="Times New Roman"/>
          <w:sz w:val="28"/>
          <w:szCs w:val="28"/>
        </w:rPr>
        <w:t>2</w:t>
      </w:r>
      <w:r w:rsidR="00684630">
        <w:rPr>
          <w:rFonts w:ascii="Times New Roman" w:hAnsi="Times New Roman" w:cs="Times New Roman"/>
          <w:sz w:val="28"/>
          <w:szCs w:val="28"/>
        </w:rPr>
        <w:t>4</w:t>
      </w:r>
      <w:r w:rsidR="00D13958" w:rsidRPr="00D13958">
        <w:rPr>
          <w:rFonts w:ascii="Times New Roman" w:hAnsi="Times New Roman" w:cs="Times New Roman"/>
          <w:sz w:val="28"/>
          <w:szCs w:val="28"/>
        </w:rPr>
        <w:t>-202</w:t>
      </w:r>
      <w:r w:rsidR="00684630">
        <w:rPr>
          <w:rFonts w:ascii="Times New Roman" w:hAnsi="Times New Roman" w:cs="Times New Roman"/>
          <w:sz w:val="28"/>
          <w:szCs w:val="28"/>
        </w:rPr>
        <w:t>6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 Комитет экономики и закупок администрации Приволжского муниципального района.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84630">
        <w:rPr>
          <w:rFonts w:ascii="Times New Roman" w:hAnsi="Times New Roman" w:cs="Times New Roman"/>
          <w:b/>
          <w:sz w:val="28"/>
          <w:szCs w:val="28"/>
        </w:rPr>
        <w:t>11</w:t>
      </w:r>
      <w:r w:rsidR="003D0D88">
        <w:rPr>
          <w:rFonts w:ascii="Times New Roman" w:hAnsi="Times New Roman" w:cs="Times New Roman"/>
          <w:b/>
          <w:sz w:val="28"/>
          <w:szCs w:val="28"/>
        </w:rPr>
        <w:t>.0</w:t>
      </w:r>
      <w:r w:rsidR="0027401B">
        <w:rPr>
          <w:rFonts w:ascii="Times New Roman" w:hAnsi="Times New Roman" w:cs="Times New Roman"/>
          <w:b/>
          <w:sz w:val="28"/>
          <w:szCs w:val="28"/>
        </w:rPr>
        <w:t>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684630">
        <w:rPr>
          <w:rFonts w:ascii="Times New Roman" w:hAnsi="Times New Roman" w:cs="Times New Roman"/>
          <w:b/>
          <w:sz w:val="28"/>
          <w:szCs w:val="28"/>
        </w:rPr>
        <w:t>3</w:t>
      </w:r>
      <w:r w:rsidR="003D0D88">
        <w:rPr>
          <w:rFonts w:ascii="Times New Roman" w:hAnsi="Times New Roman" w:cs="Times New Roman"/>
          <w:b/>
          <w:sz w:val="28"/>
          <w:szCs w:val="28"/>
        </w:rPr>
        <w:t>-</w:t>
      </w:r>
      <w:r w:rsidR="00684630">
        <w:rPr>
          <w:rFonts w:ascii="Times New Roman" w:hAnsi="Times New Roman" w:cs="Times New Roman"/>
          <w:b/>
          <w:sz w:val="28"/>
          <w:szCs w:val="28"/>
        </w:rPr>
        <w:t>25</w:t>
      </w:r>
      <w:r w:rsidR="003A2CD2">
        <w:rPr>
          <w:rFonts w:ascii="Times New Roman" w:hAnsi="Times New Roman" w:cs="Times New Roman"/>
          <w:b/>
          <w:sz w:val="28"/>
          <w:szCs w:val="28"/>
        </w:rPr>
        <w:t>.</w:t>
      </w:r>
      <w:r w:rsidR="00A63CCC">
        <w:rPr>
          <w:rFonts w:ascii="Times New Roman" w:hAnsi="Times New Roman" w:cs="Times New Roman"/>
          <w:b/>
          <w:sz w:val="28"/>
          <w:szCs w:val="28"/>
        </w:rPr>
        <w:t>08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684630">
        <w:rPr>
          <w:rFonts w:ascii="Times New Roman" w:hAnsi="Times New Roman" w:cs="Times New Roman"/>
          <w:b/>
          <w:sz w:val="28"/>
          <w:szCs w:val="28"/>
        </w:rPr>
        <w:t>3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менее 15 календарных дней).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направление в форме электронного документа по электронной почте на адрес </w:t>
      </w:r>
      <w:hyperlink r:id="rId4" w:history="1"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priveconomy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22F6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</w:t>
      </w:r>
      <w:r w:rsidRPr="003322F6">
        <w:rPr>
          <w:rFonts w:ascii="Times New Roman" w:hAnsi="Times New Roman" w:cs="Times New Roman"/>
          <w:sz w:val="28"/>
          <w:szCs w:val="28"/>
        </w:rPr>
        <w:t>5550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 обл., г.</w:t>
      </w:r>
      <w:r w:rsidR="00D6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Приволжск, </w:t>
      </w:r>
      <w:r w:rsidR="00A33DD6">
        <w:rPr>
          <w:rFonts w:ascii="Times New Roman" w:hAnsi="Times New Roman" w:cs="Times New Roman"/>
          <w:sz w:val="28"/>
          <w:szCs w:val="28"/>
        </w:rPr>
        <w:t>ул. Революционная, д.63.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.№ 2</w:t>
      </w:r>
      <w:r w:rsidR="006846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Веселова-Кубасова Ольга Сергеевна, комитет экономики и закупок администрации района, рабочий телефон: (49339) 4-23-33, с 08-30 до 17-30 по рабочим дням (пятница </w:t>
      </w:r>
      <w:r w:rsidRPr="009A0F5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9A0F50">
        <w:rPr>
          <w:rFonts w:ascii="Times New Roman" w:hAnsi="Times New Roman" w:cs="Times New Roman"/>
          <w:sz w:val="28"/>
          <w:szCs w:val="28"/>
        </w:rPr>
        <w:t>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Опросный лист участников </w:t>
      </w:r>
      <w:r w:rsidRPr="00AE6CA0">
        <w:rPr>
          <w:rFonts w:ascii="Times New Roman" w:hAnsi="Times New Roman" w:cs="Times New Roman"/>
          <w:sz w:val="28"/>
          <w:szCs w:val="28"/>
        </w:rPr>
        <w:t>публичных</w:t>
      </w: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C739A" w:rsidRPr="00AE6CA0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priveconomy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6846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7401B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D0D88" w:rsidRPr="003D0D8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6846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1" w:name="_GoBack"/>
            <w:bookmarkEnd w:id="1"/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администрации района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</w:t>
            </w:r>
          </w:p>
        </w:tc>
      </w:tr>
    </w:tbl>
    <w:p w:rsidR="002C739A" w:rsidRPr="00AE6CA0" w:rsidRDefault="002C739A" w:rsidP="002C739A">
      <w:pPr>
        <w:jc w:val="both"/>
        <w:rPr>
          <w:rFonts w:ascii="Times New Roman" w:hAnsi="Times New Roman" w:cs="Times New Roman"/>
          <w:sz w:val="28"/>
          <w:szCs w:val="28"/>
        </w:rPr>
        <w:sectPr w:rsidR="002C739A" w:rsidRPr="00AE6CA0" w:rsidSect="00E2288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1.  На решение какой проблемы, на Ваш взгляд, направлено предлагаемое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вмешательства?  Насколько цель предлагаемого регулирования соотносится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предлагаемое нормативное правовое регулирование тех целей, на которые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направлено?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т.ч.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варианты 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да, выделите те из них, которые, по Вашему мнению, были бы менее затратны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4.   Какие, по Вашей оценке, субъекты предпринимательской и иной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регулированием (по видам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районе)?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5. 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Повлияет ли введение предлагаемого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среду   в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отрасли, будет ли способствовать необоснованному изменению</w:t>
      </w:r>
    </w:p>
    <w:p w:rsidR="002C739A" w:rsidRPr="00AE6CA0" w:rsidRDefault="00CE25C7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расстановки сил в отрасли</w:t>
      </w:r>
      <w:r w:rsidR="002C739A" w:rsidRPr="00AE6CA0">
        <w:rPr>
          <w:rFonts w:ascii="Times New Roman" w:hAnsi="Times New Roman" w:cs="Times New Roman"/>
          <w:sz w:val="28"/>
          <w:szCs w:val="28"/>
        </w:rPr>
        <w:t xml:space="preserve">?  </w:t>
      </w:r>
      <w:r w:rsidRPr="00AE6CA0">
        <w:rPr>
          <w:rFonts w:ascii="Times New Roman" w:hAnsi="Times New Roman" w:cs="Times New Roman"/>
          <w:sz w:val="28"/>
          <w:szCs w:val="28"/>
        </w:rPr>
        <w:t>Если да</w:t>
      </w:r>
      <w:r w:rsidR="002C739A" w:rsidRPr="00AE6CA0">
        <w:rPr>
          <w:rFonts w:ascii="Times New Roman" w:hAnsi="Times New Roman" w:cs="Times New Roman"/>
          <w:sz w:val="28"/>
          <w:szCs w:val="28"/>
        </w:rPr>
        <w:t>, то как? Приведите, по возможности,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6.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Оцените,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полно   и   точно   отражены   обязанности,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</w:t>
      </w:r>
      <w:r w:rsidRPr="00AE6CA0">
        <w:rPr>
          <w:rFonts w:ascii="Times New Roman" w:hAnsi="Times New Roman" w:cs="Times New Roman"/>
          <w:sz w:val="28"/>
          <w:szCs w:val="28"/>
        </w:rPr>
        <w:t xml:space="preserve">, реализуемые ответственными исполнительными   органами   государственной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власти Ивановской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</w:t>
      </w:r>
      <w:r w:rsidR="00CE25C7" w:rsidRPr="00AE6CA0">
        <w:rPr>
          <w:rFonts w:ascii="Times New Roman" w:hAnsi="Times New Roman" w:cs="Times New Roman"/>
          <w:sz w:val="28"/>
          <w:szCs w:val="28"/>
        </w:rPr>
        <w:t>области,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точно  и недвусмысленно прописаны властные функции 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полномочия. Считаете ли Вы, что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предлагаемые нормы не соответствуют или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противоречат иным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 такие нормы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информативные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r w:rsidRPr="00AE6CA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инвестиционной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деятельности?  Приведите  обоснования по каждому указанному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существующей  проблемой  либо  положение  не  способствует достижению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целей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>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исполнение  положений  регулирования  к  избыточным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ведения  предпринимательской и инвестиционной деятельности, способствует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возникновению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 необоснованных    полномочий    исполнительных 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власти  Ивановской области и должностных лиц, допускает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возможность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избирательного применения норм;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предпринимателей  или инвесторов (например, в связи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</w:t>
      </w:r>
      <w:r w:rsidR="00CE25C7" w:rsidRPr="00AE6CA0">
        <w:rPr>
          <w:rFonts w:ascii="Times New Roman" w:hAnsi="Times New Roman" w:cs="Times New Roman"/>
          <w:sz w:val="28"/>
          <w:szCs w:val="28"/>
        </w:rPr>
        <w:t>требуемой новым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регулированием   инфраструктуры,  организационных  или  </w:t>
      </w:r>
      <w:r w:rsidR="00CE25C7" w:rsidRPr="00AE6CA0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AE6CA0">
        <w:rPr>
          <w:rFonts w:ascii="Times New Roman" w:hAnsi="Times New Roman" w:cs="Times New Roman"/>
          <w:sz w:val="28"/>
          <w:szCs w:val="28"/>
        </w:rPr>
        <w:t xml:space="preserve">,   технологий),   вводит   ли   неоптимальный  режим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осуществления операционной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дополнительных  обязанностей,  возникновения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избыточных административных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и   иных   ограничений   и  обязанностей  для  </w:t>
      </w:r>
      <w:r w:rsidR="00CE25C7" w:rsidRPr="00AE6CA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 иной деятельности? Приведите конкретные примеры.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9.   Оцените   издержки/упущенную  выгоду  (прямого,  административного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приведении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издержки, которые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понесут  субъекты  предпринимательской  деятельности как </w:t>
      </w:r>
      <w:r w:rsidR="00CE25C7" w:rsidRPr="00AE6CA0">
        <w:rPr>
          <w:rFonts w:ascii="Times New Roman" w:hAnsi="Times New Roman" w:cs="Times New Roman"/>
          <w:sz w:val="28"/>
          <w:szCs w:val="28"/>
        </w:rPr>
        <w:t>следствие необходимости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соблюдения   административных   процедур, 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регулирования.  Какие  из  указанных 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издержек  Высчитаете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 избыточными/бесполезными и почему? Если возможно, оцените затраты</w:t>
      </w:r>
      <w:r w:rsidR="00CE25C7"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 xml:space="preserve">по  выполнению  вновь  вводимых  требований количественно (в часах </w:t>
      </w:r>
      <w:r w:rsidR="00CE25C7" w:rsidRPr="00AE6CA0"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AE6CA0">
        <w:rPr>
          <w:rFonts w:ascii="Times New Roman" w:hAnsi="Times New Roman" w:cs="Times New Roman"/>
          <w:sz w:val="28"/>
          <w:szCs w:val="28"/>
        </w:rPr>
        <w:t>, в денежном эквиваленте и проч.).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10.  Какие,  на  Ваш  взгляд,  могут  возникнуть проблемы и трудности с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контролем  соблюдения требований и норм, вводимых данным нормативным </w:t>
      </w:r>
      <w:r w:rsidR="00CE25C7" w:rsidRPr="00AE6CA0">
        <w:rPr>
          <w:rFonts w:ascii="Times New Roman" w:hAnsi="Times New Roman" w:cs="Times New Roman"/>
          <w:sz w:val="28"/>
          <w:szCs w:val="28"/>
        </w:rPr>
        <w:t>актом? Является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ли предлагаемое регулирование недискриминационным по отношению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ков сем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его  адресатам,  то  есть все ли потенциальные адресаты </w:t>
      </w:r>
      <w:r w:rsidR="00CE25C7" w:rsidRPr="00AE6CA0">
        <w:rPr>
          <w:rFonts w:ascii="Times New Roman" w:hAnsi="Times New Roman" w:cs="Times New Roman"/>
          <w:sz w:val="28"/>
          <w:szCs w:val="28"/>
        </w:rPr>
        <w:t>регулирования окажутся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  одинаковых  условиях после его введения? Предусмотрен ли в </w:t>
      </w:r>
      <w:r w:rsidR="00CE25C7" w:rsidRPr="00AE6CA0">
        <w:rPr>
          <w:rFonts w:ascii="Times New Roman" w:hAnsi="Times New Roman" w:cs="Times New Roman"/>
          <w:sz w:val="28"/>
          <w:szCs w:val="28"/>
        </w:rPr>
        <w:t>нем механизм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защиты прав хозяйствующих субъектов? Существуют ли, на Ваш </w:t>
      </w:r>
      <w:r w:rsidR="00CE25C7" w:rsidRPr="00AE6CA0">
        <w:rPr>
          <w:rFonts w:ascii="Times New Roman" w:hAnsi="Times New Roman" w:cs="Times New Roman"/>
          <w:sz w:val="28"/>
          <w:szCs w:val="28"/>
        </w:rPr>
        <w:t>взгляд, особенности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при   контроле   соблюдения   требований   вновь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вводимого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различными группами адресатов регулирования?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</w:t>
      </w:r>
      <w:r w:rsidR="00CE25C7">
        <w:rPr>
          <w:rFonts w:ascii="Times New Roman" w:hAnsi="Times New Roman" w:cs="Times New Roman"/>
          <w:sz w:val="28"/>
          <w:szCs w:val="28"/>
        </w:rPr>
        <w:t xml:space="preserve"> с</w:t>
      </w:r>
      <w:r w:rsidR="00CE25C7" w:rsidRPr="00AE6CA0">
        <w:rPr>
          <w:rFonts w:ascii="Times New Roman" w:hAnsi="Times New Roman" w:cs="Times New Roman"/>
          <w:sz w:val="28"/>
          <w:szCs w:val="28"/>
        </w:rPr>
        <w:t>рокам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введения нового регулирования необходимо учесть?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D" w:rsidRDefault="00C42BFD"/>
    <w:sectPr w:rsidR="00C4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A"/>
    <w:rsid w:val="00006917"/>
    <w:rsid w:val="00244C44"/>
    <w:rsid w:val="002677B6"/>
    <w:rsid w:val="0027401B"/>
    <w:rsid w:val="002771E6"/>
    <w:rsid w:val="00283AD7"/>
    <w:rsid w:val="002C739A"/>
    <w:rsid w:val="002E2122"/>
    <w:rsid w:val="003A2CD2"/>
    <w:rsid w:val="003D0D88"/>
    <w:rsid w:val="003E01BB"/>
    <w:rsid w:val="005C6F9C"/>
    <w:rsid w:val="00653AA6"/>
    <w:rsid w:val="006763C0"/>
    <w:rsid w:val="00684630"/>
    <w:rsid w:val="00894A7F"/>
    <w:rsid w:val="00A33DD6"/>
    <w:rsid w:val="00A63CCC"/>
    <w:rsid w:val="00A73353"/>
    <w:rsid w:val="00AC40E0"/>
    <w:rsid w:val="00C42BFD"/>
    <w:rsid w:val="00CE25C7"/>
    <w:rsid w:val="00D13958"/>
    <w:rsid w:val="00D63B8B"/>
    <w:rsid w:val="00F2294F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578E"/>
  <w15:chartTrackingRefBased/>
  <w15:docId w15:val="{F5AC1DE5-78BF-4EA0-A457-D918CBE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C739A"/>
    <w:rPr>
      <w:color w:val="0563C1" w:themeColor="hyperlink"/>
      <w:u w:val="single"/>
    </w:rPr>
  </w:style>
  <w:style w:type="paragraph" w:customStyle="1" w:styleId="ConsPlusNonformat">
    <w:name w:val="ConsPlusNonformat"/>
    <w:rsid w:val="002C7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economy@mail.ru" TargetMode="External"/><Relationship Id="rId4" Type="http://schemas.openxmlformats.org/officeDocument/2006/relationships/hyperlink" Target="mailto:privecono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2023-08-24T11:35:00Z</cp:lastPrinted>
  <dcterms:created xsi:type="dcterms:W3CDTF">2023-08-24T11:36:00Z</dcterms:created>
  <dcterms:modified xsi:type="dcterms:W3CDTF">2023-08-24T11:36:00Z</dcterms:modified>
</cp:coreProperties>
</file>