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268" w:rsidRDefault="006B1268"/>
    <w:p w:rsidR="001225D0" w:rsidRDefault="001225D0"/>
    <w:p w:rsidR="001225D0" w:rsidRPr="001225D0" w:rsidRDefault="001225D0" w:rsidP="001225D0">
      <w:pPr>
        <w:spacing w:after="90" w:line="585" w:lineRule="atLeast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C45911" w:themeColor="accent2" w:themeShade="BF"/>
          <w:kern w:val="36"/>
          <w:sz w:val="47"/>
          <w:szCs w:val="47"/>
          <w:lang w:eastAsia="ru-RU"/>
        </w:rPr>
      </w:pPr>
      <w:r w:rsidRPr="001225D0">
        <w:rPr>
          <w:rFonts w:ascii="inherit" w:eastAsia="Times New Roman" w:hAnsi="inherit" w:cs="Arial"/>
          <w:b/>
          <w:bCs/>
          <w:caps/>
          <w:color w:val="C45911" w:themeColor="accent2" w:themeShade="BF"/>
          <w:kern w:val="36"/>
          <w:sz w:val="47"/>
          <w:szCs w:val="47"/>
          <w:lang w:eastAsia="ru-RU"/>
        </w:rPr>
        <w:t>ННОВАЦИОННЫЙ БИЗНЕС И ЦИФРОВИЗАЦИЯ</w:t>
      </w:r>
    </w:p>
    <w:p w:rsidR="001225D0" w:rsidRPr="001225D0" w:rsidRDefault="001225D0" w:rsidP="001225D0">
      <w:pPr>
        <w:spacing w:after="525" w:line="240" w:lineRule="auto"/>
        <w:textAlignment w:val="baseline"/>
        <w:rPr>
          <w:rFonts w:ascii="inherit" w:eastAsia="Times New Roman" w:hAnsi="inherit" w:cs="Arial"/>
          <w:color w:val="2C2A29"/>
          <w:sz w:val="24"/>
          <w:szCs w:val="24"/>
          <w:lang w:eastAsia="ru-RU"/>
        </w:rPr>
      </w:pPr>
      <w:r w:rsidRPr="001225D0">
        <w:rPr>
          <w:rFonts w:ascii="inherit" w:eastAsia="Times New Roman" w:hAnsi="inherit" w:cs="Arial"/>
          <w:color w:val="2C2A29"/>
          <w:sz w:val="24"/>
          <w:szCs w:val="24"/>
          <w:lang w:eastAsia="ru-RU"/>
        </w:rPr>
        <w:t>На площадке Центра «Мой бизнес» осуществляется деятельность, направленная на оказание услуг по взаимодействию с ведущими государственными институтами развития, которые оказывают поддержку в виде грантов, акселерационных программ и различных сервисов инновационным технологическим компаниям на разных стадиях: от стартапа до предприятий, имеющих опыт разработки и продажи наукоемкой продукции.</w:t>
      </w:r>
    </w:p>
    <w:p w:rsidR="001225D0" w:rsidRPr="001225D0" w:rsidRDefault="001225D0" w:rsidP="001225D0">
      <w:pPr>
        <w:spacing w:after="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hyperlink r:id="rId4" w:anchor="makearequest" w:history="1">
        <w:r w:rsidRPr="001225D0">
          <w:rPr>
            <w:rFonts w:ascii="Arial" w:eastAsia="Times New Roman" w:hAnsi="Arial" w:cs="Arial"/>
            <w:b/>
            <w:bCs/>
            <w:color w:val="FFFFFF"/>
            <w:sz w:val="27"/>
            <w:szCs w:val="27"/>
            <w:u w:val="single"/>
            <w:lang w:eastAsia="ru-RU"/>
          </w:rPr>
          <w:t>Оставить заявку</w:t>
        </w:r>
      </w:hyperlink>
      <w:bookmarkStart w:id="0" w:name="_GoBack"/>
      <w:bookmarkEnd w:id="0"/>
    </w:p>
    <w:p w:rsidR="001225D0" w:rsidRDefault="001225D0" w:rsidP="001225D0">
      <w:r w:rsidRPr="001225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CE2ECF" wp14:editId="7B419300">
            <wp:extent cx="4761865" cy="3614420"/>
            <wp:effectExtent l="0" t="0" r="635" b="5080"/>
            <wp:docPr id="1" name="Рисунок 1" descr="Содействие инновациям по Иван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действие инновациям по Иван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6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D0"/>
    <w:rsid w:val="001225D0"/>
    <w:rsid w:val="006B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D437"/>
  <w15:chartTrackingRefBased/>
  <w15:docId w15:val="{ED9EF795-6543-468F-8A0C-CC1CF2D1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37-9kcqjffxnf3b.xn--p1ai/mery-gospodderzhki/innovacionnyj-bizn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</cp:revision>
  <dcterms:created xsi:type="dcterms:W3CDTF">2024-02-13T10:26:00Z</dcterms:created>
  <dcterms:modified xsi:type="dcterms:W3CDTF">2024-02-13T10:28:00Z</dcterms:modified>
</cp:coreProperties>
</file>