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DC674" w14:textId="77777777" w:rsidR="00907719" w:rsidRPr="00F26F5F" w:rsidRDefault="00907719" w:rsidP="009077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F5F">
        <w:rPr>
          <w:rFonts w:ascii="Times New Roman" w:hAnsi="Times New Roman" w:cs="Times New Roman"/>
          <w:b/>
          <w:sz w:val="28"/>
          <w:szCs w:val="28"/>
        </w:rPr>
        <w:t>В Ивановской области стартовала Декларационная кампания - 2025</w:t>
      </w:r>
    </w:p>
    <w:p w14:paraId="517344E1" w14:textId="77777777" w:rsidR="00907719" w:rsidRPr="00F26F5F" w:rsidRDefault="00907719" w:rsidP="00C1741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E264594" w14:textId="77777777" w:rsidR="00C1741C" w:rsidRPr="00F26F5F" w:rsidRDefault="00C1741C" w:rsidP="00C1741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6F5F">
        <w:rPr>
          <w:rFonts w:ascii="Times New Roman" w:hAnsi="Times New Roman" w:cs="Times New Roman"/>
          <w:bCs/>
          <w:sz w:val="28"/>
          <w:szCs w:val="28"/>
        </w:rPr>
        <w:t>С 01.01.2025 стартовала декларационная кампания - 2025, а это означает, что физическим лицам необходимо отчитаться о полученных в 2024 году доходах не позднее 30 апреля 2025 года.</w:t>
      </w:r>
    </w:p>
    <w:p w14:paraId="2D481070" w14:textId="77777777" w:rsidR="00C1741C" w:rsidRPr="00F26F5F" w:rsidRDefault="00C1741C" w:rsidP="00C1741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6F5F">
        <w:rPr>
          <w:rFonts w:ascii="Times New Roman" w:hAnsi="Times New Roman" w:cs="Times New Roman"/>
          <w:bCs/>
          <w:sz w:val="28"/>
          <w:szCs w:val="28"/>
        </w:rPr>
        <w:t>Задекларировать свои доходы должны лица:</w:t>
      </w:r>
    </w:p>
    <w:p w14:paraId="40AB7214" w14:textId="77777777" w:rsidR="00C1741C" w:rsidRPr="00F26F5F" w:rsidRDefault="00C1741C" w:rsidP="00C1741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6F5F">
        <w:rPr>
          <w:rFonts w:ascii="Times New Roman" w:hAnsi="Times New Roman" w:cs="Times New Roman"/>
          <w:bCs/>
          <w:sz w:val="28"/>
          <w:szCs w:val="28"/>
        </w:rPr>
        <w:t>- получившие доход от продажи недвижимого имущества, находившегося в собственности менее минимального предельного срока владения, а также получившие доход от реализации имущественных прав (переуступка права требования);</w:t>
      </w:r>
    </w:p>
    <w:p w14:paraId="0C44377F" w14:textId="77777777" w:rsidR="00C1741C" w:rsidRPr="00F26F5F" w:rsidRDefault="00C1741C" w:rsidP="00C1741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6F5F">
        <w:rPr>
          <w:rFonts w:ascii="Times New Roman" w:hAnsi="Times New Roman" w:cs="Times New Roman"/>
          <w:bCs/>
          <w:sz w:val="28"/>
          <w:szCs w:val="28"/>
        </w:rPr>
        <w:t xml:space="preserve">- получившие в дар от физических лиц, не являющихся близкими </w:t>
      </w:r>
      <w:bookmarkStart w:id="0" w:name="_GoBack"/>
      <w:bookmarkEnd w:id="0"/>
      <w:r w:rsidRPr="00F26F5F">
        <w:rPr>
          <w:rFonts w:ascii="Times New Roman" w:hAnsi="Times New Roman" w:cs="Times New Roman"/>
          <w:bCs/>
          <w:sz w:val="28"/>
          <w:szCs w:val="28"/>
        </w:rPr>
        <w:t>родственниками, недвижимого имущества, транспортных средств, акций, долей, паев;</w:t>
      </w:r>
    </w:p>
    <w:p w14:paraId="3011A887" w14:textId="77777777" w:rsidR="00C1741C" w:rsidRPr="00F26F5F" w:rsidRDefault="00C1741C" w:rsidP="00C1741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6F5F">
        <w:rPr>
          <w:rFonts w:ascii="Times New Roman" w:hAnsi="Times New Roman" w:cs="Times New Roman"/>
          <w:bCs/>
          <w:sz w:val="28"/>
          <w:szCs w:val="28"/>
        </w:rPr>
        <w:t>- получившие вознаграждения от физических лиц и организаций, не являющихся налоговыми агентами, на основе заключенных договоров и договоров гражданско-правового характера, включая доходы по договорам имущественного найма или договорам аренды любого имущества;</w:t>
      </w:r>
    </w:p>
    <w:p w14:paraId="307B0F06" w14:textId="77777777" w:rsidR="00C1741C" w:rsidRPr="00F26F5F" w:rsidRDefault="00C1741C" w:rsidP="00C1741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6F5F">
        <w:rPr>
          <w:rFonts w:ascii="Times New Roman" w:hAnsi="Times New Roman" w:cs="Times New Roman"/>
          <w:bCs/>
          <w:sz w:val="28"/>
          <w:szCs w:val="28"/>
        </w:rPr>
        <w:t>- получившие выигрыши от операторов лотерей, распространителей, организаторов азартных игр, проводимых в букмекерской конторе и тотализаторе - в сумме до 15000 руб., а также от организаторов азартных игр, не относящихся к букмекерским конторам и тотализаторам;</w:t>
      </w:r>
    </w:p>
    <w:p w14:paraId="7BFC13B2" w14:textId="77777777" w:rsidR="00C1741C" w:rsidRPr="00F26F5F" w:rsidRDefault="00C1741C" w:rsidP="00C1741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6F5F">
        <w:rPr>
          <w:rFonts w:ascii="Times New Roman" w:hAnsi="Times New Roman" w:cs="Times New Roman"/>
          <w:bCs/>
          <w:sz w:val="28"/>
          <w:szCs w:val="28"/>
        </w:rPr>
        <w:t>- получившие доходы от источников, находящихся за пределами Российской Федерации.</w:t>
      </w:r>
    </w:p>
    <w:p w14:paraId="108C8E8D" w14:textId="77777777" w:rsidR="00C1741C" w:rsidRPr="00F26F5F" w:rsidRDefault="00C1741C" w:rsidP="00C1741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6F5F">
        <w:rPr>
          <w:rFonts w:ascii="Times New Roman" w:hAnsi="Times New Roman" w:cs="Times New Roman"/>
          <w:bCs/>
          <w:sz w:val="28"/>
          <w:szCs w:val="28"/>
        </w:rPr>
        <w:t>Задекларировать полученные в 2024 году доходы должны также индивидуальные предприниматели, нотариусы, занимающиеся частной практикой, адвокаты, учредившие адвокатские кабинеты, и другие лица, занимающиеся частной практикой.</w:t>
      </w:r>
    </w:p>
    <w:p w14:paraId="7B456680" w14:textId="77777777" w:rsidR="00C1741C" w:rsidRPr="00F26F5F" w:rsidRDefault="00C1741C" w:rsidP="00C1741C">
      <w:pPr>
        <w:autoSpaceDE w:val="0"/>
        <w:autoSpaceDN w:val="0"/>
        <w:adjustRightInd w:val="0"/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26F5F">
        <w:rPr>
          <w:rFonts w:ascii="Times New Roman" w:hAnsi="Times New Roman" w:cs="Times New Roman"/>
          <w:bCs/>
          <w:sz w:val="28"/>
          <w:szCs w:val="28"/>
        </w:rPr>
        <w:t>Обязанность по представлению декларации по доходам отсутствует у физических лиц в случае продажи жилья (</w:t>
      </w:r>
      <w:r w:rsidR="00E110F0" w:rsidRPr="00F26F5F">
        <w:rPr>
          <w:rFonts w:ascii="Times New Roman" w:hAnsi="Times New Roman" w:cs="Times New Roman"/>
          <w:bCs/>
          <w:sz w:val="28"/>
          <w:szCs w:val="28"/>
        </w:rPr>
        <w:t xml:space="preserve">например </w:t>
      </w:r>
      <w:r w:rsidRPr="00F26F5F">
        <w:rPr>
          <w:rFonts w:ascii="Times New Roman" w:hAnsi="Times New Roman" w:cs="Times New Roman"/>
          <w:bCs/>
          <w:sz w:val="28"/>
          <w:szCs w:val="28"/>
        </w:rPr>
        <w:t>жилых домов, квартир, комнат, включая приватизированные жилые помещения, са</w:t>
      </w:r>
      <w:r w:rsidR="00E110F0" w:rsidRPr="00F26F5F">
        <w:rPr>
          <w:rFonts w:ascii="Times New Roman" w:hAnsi="Times New Roman" w:cs="Times New Roman"/>
          <w:bCs/>
          <w:sz w:val="28"/>
          <w:szCs w:val="28"/>
        </w:rPr>
        <w:t>довых домов, земельных участков</w:t>
      </w:r>
      <w:r w:rsidRPr="00F26F5F">
        <w:rPr>
          <w:rFonts w:ascii="Times New Roman" w:hAnsi="Times New Roman" w:cs="Times New Roman"/>
          <w:bCs/>
          <w:sz w:val="28"/>
          <w:szCs w:val="28"/>
        </w:rPr>
        <w:t>), находившегося в собственности менее минимального предельного срока владения, если стоимость такого объекта или совокупность доходов от продажи нескольких объектов не превышает 1 000 000 руб.;</w:t>
      </w:r>
    </w:p>
    <w:p w14:paraId="307A2DF1" w14:textId="77777777" w:rsidR="00C1741C" w:rsidRPr="00F26F5F" w:rsidRDefault="00C1741C" w:rsidP="00C1741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6F5F">
        <w:rPr>
          <w:rFonts w:ascii="Times New Roman" w:hAnsi="Times New Roman" w:cs="Times New Roman"/>
          <w:bCs/>
          <w:sz w:val="28"/>
          <w:szCs w:val="28"/>
        </w:rPr>
        <w:t>- иного недвижимого имущества (к примеру, гаража, машиноместа) со сроком нахождения в собственности менее минимального предельного срока, если стоимость такого объекта или совокупность доходов от продажи нескольких объектов не превышает 250 000 руб.;</w:t>
      </w:r>
    </w:p>
    <w:p w14:paraId="5A4150B0" w14:textId="77777777" w:rsidR="00C1741C" w:rsidRPr="00F26F5F" w:rsidRDefault="00C1741C" w:rsidP="00C1741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6F5F">
        <w:rPr>
          <w:rFonts w:ascii="Times New Roman" w:hAnsi="Times New Roman" w:cs="Times New Roman"/>
          <w:bCs/>
          <w:sz w:val="28"/>
          <w:szCs w:val="28"/>
        </w:rPr>
        <w:t>- иного имущества (за исключением ценных бумаг) (к примеру, автомобиля, мотоцикла и т.д.) со сроком нахождения в собственности менее 3 лет, если стоимость такого объекта или совокупность доходов от продажи нескольких объектов не превышает 250 000 руб.</w:t>
      </w:r>
    </w:p>
    <w:p w14:paraId="16C15D7C" w14:textId="77777777" w:rsidR="00C1741C" w:rsidRPr="00F26F5F" w:rsidRDefault="00C1741C" w:rsidP="00C1741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6F5F">
        <w:rPr>
          <w:rFonts w:ascii="Times New Roman" w:hAnsi="Times New Roman" w:cs="Times New Roman"/>
          <w:bCs/>
          <w:sz w:val="28"/>
          <w:szCs w:val="28"/>
        </w:rPr>
        <w:lastRenderedPageBreak/>
        <w:t>Исчисленный в декларации налог необходимо уплатить не позднее 15.07.2025.</w:t>
      </w:r>
    </w:p>
    <w:p w14:paraId="132C26F5" w14:textId="77777777" w:rsidR="00C1741C" w:rsidRPr="00F26F5F" w:rsidRDefault="00C1741C" w:rsidP="00C174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1FDF2E5E" w14:textId="77777777" w:rsidR="00A53F40" w:rsidRDefault="00A53F40"/>
    <w:sectPr w:rsidR="00A53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41C"/>
    <w:rsid w:val="00754800"/>
    <w:rsid w:val="00907719"/>
    <w:rsid w:val="00995C7F"/>
    <w:rsid w:val="00A53F40"/>
    <w:rsid w:val="00C1741C"/>
    <w:rsid w:val="00E110F0"/>
    <w:rsid w:val="00F2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C22A0"/>
  <w15:docId w15:val="{18C2ED42-FC50-42FE-8F94-FFA70DE82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4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 Ирина Евгеньевна</dc:creator>
  <cp:lastModifiedBy>Хапаева Ольга Владимировна</cp:lastModifiedBy>
  <cp:revision>2</cp:revision>
  <dcterms:created xsi:type="dcterms:W3CDTF">2025-02-06T13:29:00Z</dcterms:created>
  <dcterms:modified xsi:type="dcterms:W3CDTF">2025-02-06T13:29:00Z</dcterms:modified>
</cp:coreProperties>
</file>